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17038C0D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9F1FC2">
        <w:rPr>
          <w:rFonts w:cstheme="minorHAnsi"/>
          <w:szCs w:val="18"/>
        </w:rPr>
        <w:t>4</w:t>
      </w:r>
      <w:r w:rsidR="00B3777D">
        <w:rPr>
          <w:rFonts w:cstheme="minorHAnsi"/>
          <w:szCs w:val="18"/>
        </w:rPr>
        <w:t xml:space="preserve"> </w:t>
      </w:r>
      <w:r w:rsidR="00D97C72" w:rsidRPr="002507FA">
        <w:rPr>
          <w:rFonts w:cstheme="minorHAnsi"/>
          <w:szCs w:val="18"/>
        </w:rPr>
        <w:t>Zadávací dokumentace</w:t>
      </w:r>
    </w:p>
    <w:p w14:paraId="2374D48E" w14:textId="64CA1A42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na „</w:t>
      </w:r>
      <w:r w:rsidR="009F1FC2">
        <w:t>grafické služby</w:t>
      </w:r>
      <w:r w:rsidR="001F39B2" w:rsidRPr="002507FA">
        <w:t>“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428F21A9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A1D44" w:rsidRPr="00637260">
        <w:rPr>
          <w:rStyle w:val="Tun"/>
        </w:rPr>
        <w:t>Zhotovitele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>[DOPLNÍ ZHOTOVITEL]</w:t>
      </w:r>
    </w:p>
    <w:p w14:paraId="2374D492" w14:textId="77777777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>§ 2586 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688C7BCF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9F1FC2">
        <w:t xml:space="preserve">Bc. Jiřím Svobodou, MBA, generálním ředitelem </w:t>
      </w:r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4ED7225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>[DOPLNÍ ZHOTOVITEL]</w:t>
      </w:r>
      <w:r w:rsidRPr="00637260">
        <w:rPr>
          <w:rStyle w:val="Tun"/>
        </w:rPr>
        <w:tab/>
      </w:r>
    </w:p>
    <w:p w14:paraId="2374D4A1" w14:textId="2E4D832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2" w14:textId="64B1A3B2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3" w14:textId="0DE1DB7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4" w14:textId="2CAD9BC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5" w14:textId="1B3F086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6" w14:textId="6FB049BB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7" w14:textId="5C33083A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>[DOPLNÍ ZHOTOVITEL]</w:t>
      </w:r>
    </w:p>
    <w:p w14:paraId="2374D4A8" w14:textId="2CCF6F9D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9" w14:textId="2CF9AC02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A" w14:textId="77777777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Z</w:t>
      </w:r>
      <w:r w:rsidR="006D2F28" w:rsidRPr="00637260">
        <w:rPr>
          <w:rStyle w:val="Kurzvatun"/>
        </w:rPr>
        <w:t>hotovitel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74F94966" w:rsidR="003706CB" w:rsidRPr="002507FA" w:rsidRDefault="00F832D7" w:rsidP="00637260">
      <w:r w:rsidRPr="00637260">
        <w:rPr>
          <w:rStyle w:val="PreambuleChar"/>
        </w:rPr>
        <w:t xml:space="preserve">Tato </w:t>
      </w:r>
      <w:r w:rsidR="00BC50EA" w:rsidRPr="00637260">
        <w:rPr>
          <w:rStyle w:val="PreambuleChar"/>
        </w:rPr>
        <w:t xml:space="preserve">Rámcová </w:t>
      </w:r>
      <w:r w:rsidRPr="00637260">
        <w:rPr>
          <w:rStyle w:val="PreambuleChar"/>
        </w:rPr>
        <w:t xml:space="preserve">dohoda je uzavřena na základě výsledků </w:t>
      </w:r>
      <w:r w:rsidR="007A081A" w:rsidRPr="009F1FC2">
        <w:rPr>
          <w:rStyle w:val="PreambuleChar"/>
        </w:rPr>
        <w:t>výběrového</w:t>
      </w:r>
      <w:r w:rsidRPr="00637260">
        <w:rPr>
          <w:rStyle w:val="PreambuleChar"/>
        </w:rPr>
        <w:t xml:space="preserve"> řízení </w:t>
      </w:r>
      <w:r w:rsidR="00161E4D" w:rsidRPr="00637260">
        <w:rPr>
          <w:rStyle w:val="PreambuleChar"/>
        </w:rPr>
        <w:t xml:space="preserve">na uzavření </w:t>
      </w:r>
      <w:r w:rsidR="00BC50EA" w:rsidRPr="00637260">
        <w:rPr>
          <w:rStyle w:val="PreambuleChar"/>
        </w:rPr>
        <w:t xml:space="preserve">Rámcové </w:t>
      </w:r>
      <w:r w:rsidR="00161E4D" w:rsidRPr="00637260">
        <w:rPr>
          <w:rStyle w:val="PreambuleChar"/>
        </w:rPr>
        <w:t xml:space="preserve">dohody </w:t>
      </w:r>
      <w:r w:rsidR="008E7148" w:rsidRPr="00637260">
        <w:rPr>
          <w:rStyle w:val="PreambuleChar"/>
        </w:rPr>
        <w:t>odpovídající veřejné</w:t>
      </w:r>
      <w:r w:rsidR="009F1FC2" w:rsidRPr="009F1FC2">
        <w:rPr>
          <w:rStyle w:val="PreambuleChar"/>
        </w:rPr>
        <w:t xml:space="preserve"> </w:t>
      </w:r>
      <w:r w:rsidR="00C31031" w:rsidRPr="009F1FC2">
        <w:rPr>
          <w:rStyle w:val="PreambuleChar"/>
        </w:rPr>
        <w:t xml:space="preserve">podlimitní </w:t>
      </w:r>
      <w:r w:rsidRPr="009F1FC2">
        <w:rPr>
          <w:rStyle w:val="PreambuleChar"/>
        </w:rPr>
        <w:t>sektorové veřejné zakáz</w:t>
      </w:r>
      <w:r w:rsidR="00161E4D" w:rsidRPr="009F1FC2">
        <w:rPr>
          <w:rStyle w:val="PreambuleChar"/>
        </w:rPr>
        <w:t>ce</w:t>
      </w:r>
      <w:r w:rsidRPr="00637260">
        <w:rPr>
          <w:rStyle w:val="PreambuleChar"/>
        </w:rPr>
        <w:t xml:space="preserve"> s názvem </w:t>
      </w:r>
      <w:r w:rsidR="001D4067">
        <w:rPr>
          <w:rStyle w:val="PreambuleChar"/>
        </w:rPr>
        <w:t>„</w:t>
      </w:r>
      <w:r w:rsidR="009F1FC2">
        <w:rPr>
          <w:rStyle w:val="PreambuleChar"/>
        </w:rPr>
        <w:t>Grafické služby</w:t>
      </w:r>
      <w:r w:rsidR="001D4067">
        <w:rPr>
          <w:rStyle w:val="PreambuleChar"/>
        </w:rPr>
        <w:t>“</w:t>
      </w:r>
      <w:r w:rsidRPr="00637260">
        <w:rPr>
          <w:rStyle w:val="PreambuleChar"/>
        </w:rPr>
        <w:t xml:space="preserve">, </w:t>
      </w:r>
      <w:r w:rsidR="006A0D45" w:rsidRPr="00637260">
        <w:rPr>
          <w:rStyle w:val="PreambuleChar"/>
        </w:rPr>
        <w:t>č.</w:t>
      </w:r>
      <w:r w:rsidR="00C31031" w:rsidRPr="00637260">
        <w:rPr>
          <w:rStyle w:val="PreambuleChar"/>
        </w:rPr>
        <w:t>j.</w:t>
      </w:r>
      <w:r w:rsidR="006A0D45" w:rsidRPr="00637260">
        <w:rPr>
          <w:rStyle w:val="PreambuleChar"/>
        </w:rPr>
        <w:t xml:space="preserve">: </w:t>
      </w:r>
      <w:r w:rsidR="000B1F8D" w:rsidRPr="000B1F8D">
        <w:rPr>
          <w:rStyle w:val="PreambuleChar"/>
        </w:rPr>
        <w:t>85004/2024-SŽ-GŘ-O8</w:t>
      </w:r>
      <w:r w:rsidR="000B1F8D" w:rsidRPr="000B1F8D" w:rsidDel="000B1F8D">
        <w:rPr>
          <w:rStyle w:val="PreambuleChar"/>
        </w:rPr>
        <w:t xml:space="preserve"> </w:t>
      </w:r>
      <w:r w:rsidRPr="000B1F8D">
        <w:rPr>
          <w:rStyle w:val="PreambuleChar"/>
        </w:rPr>
        <w:t>(</w:t>
      </w:r>
      <w:r w:rsidRPr="009F1FC2">
        <w:rPr>
          <w:rStyle w:val="PreambuleChar"/>
        </w:rPr>
        <w:t xml:space="preserve">dále jen </w:t>
      </w:r>
      <w:r w:rsidR="007A081A" w:rsidRPr="009F1FC2">
        <w:rPr>
          <w:rStyle w:val="PreambuleChar"/>
        </w:rPr>
        <w:t>„</w:t>
      </w:r>
      <w:r w:rsidR="007A081A" w:rsidRPr="009F1FC2">
        <w:rPr>
          <w:rStyle w:val="Kurzvatun"/>
        </w:rPr>
        <w:t>výběrové řízení</w:t>
      </w:r>
      <w:r w:rsidR="007A081A" w:rsidRPr="009F1FC2">
        <w:rPr>
          <w:rStyle w:val="PreambuleChar"/>
        </w:rPr>
        <w:t>“</w:t>
      </w:r>
      <w:r w:rsidRPr="009F1FC2">
        <w:rPr>
          <w:rStyle w:val="PreambuleChar"/>
        </w:rPr>
        <w:t>).</w:t>
      </w:r>
      <w:r w:rsidRPr="00637260">
        <w:rPr>
          <w:rStyle w:val="PreambuleChar"/>
        </w:rPr>
        <w:t xml:space="preserve"> Jednotlivá ustanovení této </w:t>
      </w:r>
      <w:r w:rsidR="00BC50EA" w:rsidRPr="00637260">
        <w:rPr>
          <w:rStyle w:val="PreambuleChar"/>
        </w:rPr>
        <w:t xml:space="preserve">Rámcové </w:t>
      </w:r>
      <w:r w:rsidRPr="00637260">
        <w:rPr>
          <w:rStyle w:val="PreambuleChar"/>
        </w:rPr>
        <w:t xml:space="preserve">dohody </w:t>
      </w:r>
      <w:r w:rsidRPr="00637260">
        <w:rPr>
          <w:rStyle w:val="PreambuleChar"/>
        </w:rPr>
        <w:lastRenderedPageBreak/>
        <w:t xml:space="preserve">tak budou vykládána v souladu se zadávacími podmínkami </w:t>
      </w:r>
      <w:r w:rsidR="007A081A" w:rsidRPr="009F1FC2">
        <w:rPr>
          <w:rStyle w:val="PreambuleChar"/>
        </w:rPr>
        <w:t>výběrového</w:t>
      </w:r>
      <w:r w:rsidR="00161E4D" w:rsidRPr="00637260">
        <w:rPr>
          <w:rStyle w:val="PreambuleChar"/>
        </w:rPr>
        <w:t xml:space="preserve"> řízení na uzavření </w:t>
      </w:r>
      <w:r w:rsidR="00BC50EA" w:rsidRPr="00637260">
        <w:rPr>
          <w:rStyle w:val="PreambuleChar"/>
        </w:rPr>
        <w:t xml:space="preserve">této Rámcové </w:t>
      </w:r>
      <w:r w:rsidR="00161E4D" w:rsidRPr="00637260">
        <w:rPr>
          <w:rStyle w:val="PreambuleChar"/>
        </w:rPr>
        <w:t>dohody</w:t>
      </w:r>
      <w:r w:rsidRPr="002507F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245CE76A" w:rsidR="00CC5257" w:rsidRPr="002507FA" w:rsidRDefault="00161E4D" w:rsidP="00637260">
      <w:pPr>
        <w:pStyle w:val="1odstavec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102827" w:rsidRPr="002507FA">
        <w:t xml:space="preserve"> v přílo</w:t>
      </w:r>
      <w:r w:rsidR="009F1FC2">
        <w:t>ze</w:t>
      </w:r>
      <w:r w:rsidR="00102827" w:rsidRPr="002507FA">
        <w:t xml:space="preserve">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9F1FC2">
        <w:t xml:space="preserve"> „Bližší specifikace předmětu plnění“</w:t>
      </w:r>
      <w:r w:rsidR="0038779C" w:rsidRPr="002507FA">
        <w:t>, a bude Objednatelem konkrétně specifikováno 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77777777" w:rsidR="0038779C" w:rsidRPr="002507FA" w:rsidRDefault="0038779C" w:rsidP="00637260">
      <w:pPr>
        <w:pStyle w:val="1odstavec"/>
        <w:numPr>
          <w:ilvl w:val="1"/>
          <w:numId w:val="60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77777777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0DF5C7F4" w:rsidR="00B447EA" w:rsidRPr="002507FA" w:rsidRDefault="004A0D5B" w:rsidP="00637260">
      <w:pPr>
        <w:pStyle w:val="Odstbez"/>
        <w:rPr>
          <w:rFonts w:cstheme="minorHAnsi"/>
        </w:rPr>
      </w:pPr>
      <w:r w:rsidRPr="002507FA">
        <w:t xml:space="preserve">Zhotovitel: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77777777" w:rsidR="0038779C" w:rsidRPr="002507FA" w:rsidRDefault="00E413C5" w:rsidP="00637260">
      <w:pPr>
        <w:pStyle w:val="aodst0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77777777" w:rsidR="0038779C" w:rsidRPr="001D4067" w:rsidRDefault="0038779C" w:rsidP="00637260">
      <w:pPr>
        <w:pStyle w:val="aodst0"/>
      </w:pPr>
      <w:r w:rsidRPr="001D4067">
        <w:t xml:space="preserve">cenu za plnění dílčí smlouvy vypočtenou dle jednotkových cen v příloze č. </w:t>
      </w:r>
      <w:r w:rsidR="0085363C" w:rsidRPr="001D4067">
        <w:t xml:space="preserve">3 </w:t>
      </w:r>
      <w:r w:rsidR="00E413C5" w:rsidRPr="001D4067">
        <w:t xml:space="preserve">této </w:t>
      </w:r>
      <w:r w:rsidR="00AD2EC8" w:rsidRPr="001D4067">
        <w:t xml:space="preserve">Rámcové </w:t>
      </w:r>
      <w:r w:rsidR="00E413C5" w:rsidRPr="001D4067">
        <w:t>dohody</w:t>
      </w:r>
      <w:r w:rsidRPr="001D4067">
        <w:t xml:space="preserve">, pokud je možné s ohledem na </w:t>
      </w:r>
      <w:r w:rsidR="00E413C5" w:rsidRPr="001D4067">
        <w:t xml:space="preserve">povahu </w:t>
      </w:r>
      <w:r w:rsidR="00AD2EC8" w:rsidRPr="001D4067">
        <w:t xml:space="preserve">Díla </w:t>
      </w:r>
      <w:r w:rsidR="00E413C5" w:rsidRPr="001D4067">
        <w:t xml:space="preserve">a obsah přílohy č. </w:t>
      </w:r>
      <w:r w:rsidR="0085363C" w:rsidRPr="001D4067">
        <w:t xml:space="preserve">3 </w:t>
      </w:r>
      <w:r w:rsidR="00E413C5" w:rsidRPr="001D4067">
        <w:t xml:space="preserve">této </w:t>
      </w:r>
      <w:r w:rsidR="00AD2EC8" w:rsidRPr="001D4067">
        <w:t xml:space="preserve">Rámcové </w:t>
      </w:r>
      <w:r w:rsidR="00E413C5" w:rsidRPr="001D4067">
        <w:t xml:space="preserve">dohody cenu za zhotovení </w:t>
      </w:r>
      <w:r w:rsidR="00AD2EC8" w:rsidRPr="001D4067">
        <w:t xml:space="preserve">Díla </w:t>
      </w:r>
      <w:r w:rsidR="00E413C5" w:rsidRPr="001D4067">
        <w:t xml:space="preserve">předem v </w:t>
      </w:r>
      <w:r w:rsidRPr="001D4067">
        <w:t>objednávce přesně stanovit,</w:t>
      </w:r>
    </w:p>
    <w:p w14:paraId="2374D4BD" w14:textId="77777777" w:rsidR="007C1216" w:rsidRPr="002507FA" w:rsidRDefault="007C1216" w:rsidP="00637260">
      <w:pPr>
        <w:pStyle w:val="aodst0"/>
      </w:pPr>
      <w:r w:rsidRPr="002507FA">
        <w:t>požadovaný termín zahájení prací,</w:t>
      </w:r>
    </w:p>
    <w:p w14:paraId="2374D4BE" w14:textId="77777777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2374D4BF" w14:textId="77777777" w:rsidR="00EA41F0" w:rsidRPr="002507FA" w:rsidRDefault="00EA41F0" w:rsidP="00637260">
      <w:pPr>
        <w:pStyle w:val="aodst0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2374D4C2" w14:textId="77777777" w:rsidR="0038779C" w:rsidRPr="002507FA" w:rsidRDefault="0038779C" w:rsidP="008302ED">
      <w:pPr>
        <w:widowControl w:val="0"/>
        <w:numPr>
          <w:ilvl w:val="0"/>
          <w:numId w:val="44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</w:t>
      </w:r>
      <w:r w:rsidRPr="002507FA">
        <w:lastRenderedPageBreak/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4E550F43" w:rsidR="00D85996" w:rsidRDefault="00E413C5" w:rsidP="00637260">
      <w:pPr>
        <w:pStyle w:val="1odstavec"/>
      </w:pPr>
      <w:r w:rsidRPr="002507FA">
        <w:t xml:space="preserve">Zhotovitel je povinen na objednávku Objednatele reagovat písemně na emailovou adresu Objednatele </w:t>
      </w:r>
      <w:r w:rsidR="004A0D5B" w:rsidRPr="002507FA">
        <w:t>uvedenou v odstavci 2 tohoto článku</w:t>
      </w:r>
      <w:r w:rsidRPr="002507FA">
        <w:t xml:space="preserve"> nejpozději do </w:t>
      </w:r>
      <w:r w:rsidR="009F1FC2" w:rsidRPr="001D4067">
        <w:t>3</w:t>
      </w:r>
      <w:r w:rsidR="00562B90" w:rsidRPr="002507FA">
        <w:t xml:space="preserve"> </w:t>
      </w:r>
      <w:r w:rsidRPr="002507FA">
        <w:t>pracovních dní od jejího doručení</w:t>
      </w:r>
      <w:r w:rsidR="00562B90" w:rsidRPr="002507FA">
        <w:t xml:space="preserve"> anebo ve lhůtě uvedené Objednatelem v objednávce</w:t>
      </w:r>
      <w:r w:rsidRPr="002507FA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t xml:space="preserve">Rámcové </w:t>
      </w:r>
      <w:r w:rsidRPr="002507FA">
        <w:t>dohody a jejích příloh.</w:t>
      </w:r>
    </w:p>
    <w:p w14:paraId="2374D4C5" w14:textId="523FA5A6" w:rsidR="00E413C5" w:rsidRPr="006F4E79" w:rsidRDefault="00D85996" w:rsidP="00637260">
      <w:pPr>
        <w:pStyle w:val="1odstavec"/>
      </w:pPr>
      <w:r w:rsidRPr="00362B9E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362B9E">
        <w:t>ust</w:t>
      </w:r>
      <w:proofErr w:type="spellEnd"/>
      <w:r w:rsidRPr="00362B9E">
        <w:t>. § 1785 občanského zákoníku obecným způsobem vymezen v této Rámcové dohodě a jejích přílohách. V rámci tohoto obecného vymezení je Objednatel oprávněn vyzývat Zhotovitele opakovaně k</w:t>
      </w:r>
      <w:r w:rsidR="00C34457" w:rsidRPr="00362B9E">
        <w:t> </w:t>
      </w:r>
      <w:r w:rsidRPr="00362B9E">
        <w:t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C34457" w:rsidRPr="00362B9E">
        <w:t> </w:t>
      </w:r>
      <w:r w:rsidR="00B3777D" w:rsidRPr="00362B9E">
        <w:t>článku</w:t>
      </w:r>
      <w:r w:rsidRPr="00362B9E">
        <w:t xml:space="preserve">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</w:t>
      </w:r>
      <w:r w:rsidRPr="00C81DE6">
        <w:t xml:space="preserve">pokutu ve </w:t>
      </w:r>
      <w:r w:rsidRPr="00362B9E">
        <w:t xml:space="preserve">výši </w:t>
      </w:r>
      <w:r w:rsidR="00957FA0" w:rsidRPr="00362B9E">
        <w:t xml:space="preserve">1 </w:t>
      </w:r>
      <w:r w:rsidRPr="00362B9E">
        <w:t>% z</w:t>
      </w:r>
      <w:r w:rsidRPr="00C81DE6">
        <w:t xml:space="preserve"> ceny za plnění </w:t>
      </w:r>
      <w:r w:rsidRPr="00362B9E">
        <w:t xml:space="preserve">budoucí dílčí smlouvy, kterou Zhotovitel v rozporu se svou povinností po výzvě Objednatele neuzavřel. Cena za plnění budoucí dílčí smlouvy se stanoví dle článku IV. odstavce 1 této </w:t>
      </w:r>
      <w:r w:rsidR="0090001C" w:rsidRPr="00362B9E">
        <w:t>R</w:t>
      </w:r>
      <w:r w:rsidRPr="00362B9E">
        <w:t>ámcové dohody. Ustanovení bodu 171 obchodních podmínek se uplatní i v tomto případě.</w:t>
      </w:r>
      <w:r w:rsidR="00E413C5" w:rsidRPr="006F4E79">
        <w:t xml:space="preserve"> 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7" w14:textId="6C8DA58B" w:rsidR="003276C2" w:rsidRPr="00362B9E" w:rsidRDefault="003276C2" w:rsidP="00637260">
      <w:pPr>
        <w:pStyle w:val="1odstavec"/>
        <w:numPr>
          <w:ilvl w:val="1"/>
          <w:numId w:val="61"/>
        </w:numPr>
      </w:pPr>
      <w:r w:rsidRPr="003E3A94">
        <w:rPr>
          <w:rFonts w:eastAsiaTheme="majorEastAsia"/>
          <w:bCs/>
        </w:rPr>
        <w:t xml:space="preserve">Tato </w:t>
      </w:r>
      <w:r w:rsidR="00AD2EC8" w:rsidRPr="003E3A94">
        <w:rPr>
          <w:rFonts w:eastAsiaTheme="majorEastAsia"/>
          <w:bCs/>
        </w:rPr>
        <w:t xml:space="preserve">Rámcová </w:t>
      </w:r>
      <w:r w:rsidRPr="003E3A94">
        <w:rPr>
          <w:rFonts w:eastAsiaTheme="majorEastAsia"/>
          <w:bCs/>
        </w:rPr>
        <w:t xml:space="preserve">dohoda je uzavírána na </w:t>
      </w:r>
      <w:r w:rsidR="007E084F" w:rsidRPr="009F1FC2">
        <w:rPr>
          <w:rFonts w:eastAsiaTheme="majorEastAsia"/>
          <w:bCs/>
        </w:rPr>
        <w:t xml:space="preserve">dobu </w:t>
      </w:r>
      <w:r w:rsidR="009F1FC2" w:rsidRPr="009F1FC2">
        <w:rPr>
          <w:rFonts w:eastAsiaTheme="majorEastAsia"/>
          <w:bCs/>
        </w:rPr>
        <w:t xml:space="preserve">24 </w:t>
      </w:r>
      <w:r w:rsidR="007E084F" w:rsidRPr="009F1FC2">
        <w:rPr>
          <w:rFonts w:eastAsiaTheme="majorEastAsia"/>
          <w:bCs/>
        </w:rPr>
        <w:t xml:space="preserve">měsíců </w:t>
      </w:r>
      <w:r w:rsidRPr="009F1FC2">
        <w:rPr>
          <w:rFonts w:eastAsiaTheme="majorEastAsia"/>
          <w:bCs/>
        </w:rPr>
        <w:t xml:space="preserve">od </w:t>
      </w:r>
      <w:r w:rsidR="007E084F" w:rsidRPr="009F1FC2">
        <w:rPr>
          <w:rFonts w:eastAsiaTheme="majorEastAsia"/>
          <w:bCs/>
        </w:rPr>
        <w:t xml:space="preserve">nabytí </w:t>
      </w:r>
      <w:r w:rsidRPr="009F1FC2">
        <w:rPr>
          <w:rFonts w:eastAsiaTheme="majorEastAsia"/>
          <w:bCs/>
        </w:rPr>
        <w:t xml:space="preserve">její </w:t>
      </w:r>
      <w:r w:rsidR="007E084F" w:rsidRPr="009F1FC2">
        <w:rPr>
          <w:rFonts w:eastAsiaTheme="majorEastAsia"/>
          <w:bCs/>
        </w:rPr>
        <w:t>účinnosti</w:t>
      </w:r>
      <w:r w:rsidR="007E084F" w:rsidRPr="003E3A94">
        <w:rPr>
          <w:rFonts w:eastAsiaTheme="majorEastAsia"/>
          <w:bCs/>
        </w:rPr>
        <w:t xml:space="preserve">, </w:t>
      </w:r>
      <w:r w:rsidR="007E084F" w:rsidRPr="008302ED">
        <w:t>anebo do doby uzavření dílčí smlouvy, na základě které</w:t>
      </w:r>
      <w:r w:rsidR="00C34457">
        <w:t>,</w:t>
      </w:r>
      <w:r w:rsidR="007E084F" w:rsidRPr="008302ED">
        <w:t xml:space="preserve"> dojde k objednání </w:t>
      </w:r>
      <w:r w:rsidR="00BD2B95" w:rsidRPr="008302ED">
        <w:t>díla</w:t>
      </w:r>
      <w:r w:rsidR="007E084F" w:rsidRPr="008302ED">
        <w:t xml:space="preserve"> dle této </w:t>
      </w:r>
      <w:r w:rsidR="00AD2EC8" w:rsidRPr="008302ED">
        <w:t xml:space="preserve">Rámcové </w:t>
      </w:r>
      <w:r w:rsidR="007E084F" w:rsidRPr="008302ED">
        <w:t>dohody (v</w:t>
      </w:r>
      <w:r w:rsidR="00C34457">
        <w:t> </w:t>
      </w:r>
      <w:r w:rsidR="007E084F" w:rsidRPr="008302ED">
        <w:t xml:space="preserve">součtu všech dílčích smluv) v částce převyšující </w:t>
      </w:r>
      <w:r w:rsidR="00AD4F3F" w:rsidRPr="00362B9E">
        <w:t>1.980.</w:t>
      </w:r>
      <w:proofErr w:type="gramStart"/>
      <w:r w:rsidR="00AD4F3F" w:rsidRPr="00362B9E">
        <w:t xml:space="preserve">000 </w:t>
      </w:r>
      <w:r w:rsidR="007E084F" w:rsidRPr="00362B9E">
        <w:t>,</w:t>
      </w:r>
      <w:proofErr w:type="gramEnd"/>
      <w:r w:rsidR="007E084F" w:rsidRPr="00362B9E">
        <w:t>- Kč</w:t>
      </w:r>
      <w:r w:rsidR="007E084F" w:rsidRPr="00362B9E">
        <w:rPr>
          <w:b/>
        </w:rPr>
        <w:t xml:space="preserve"> </w:t>
      </w:r>
      <w:r w:rsidR="007E084F" w:rsidRPr="00362B9E">
        <w:t xml:space="preserve">bez DPH. V případě, že dojde k ukončení účinnosti této </w:t>
      </w:r>
      <w:r w:rsidR="00AD2EC8" w:rsidRPr="00362B9E">
        <w:t xml:space="preserve">Rámcové </w:t>
      </w:r>
      <w:r w:rsidR="007E084F" w:rsidRPr="00362B9E">
        <w:t xml:space="preserve">dohody dle předchozí věty, nemá toto ukončení vliv na účinnost dílčích smluv, které byly na základě této </w:t>
      </w:r>
      <w:r w:rsidR="00AD2EC8" w:rsidRPr="00362B9E">
        <w:t xml:space="preserve">Rámcové </w:t>
      </w:r>
      <w:r w:rsidR="007E084F" w:rsidRPr="00362B9E">
        <w:t xml:space="preserve">dohody uzavřeny. </w:t>
      </w:r>
      <w:r w:rsidR="00562B90" w:rsidRPr="00362B9E">
        <w:t xml:space="preserve">Objednatel </w:t>
      </w:r>
      <w:r w:rsidR="007E084F" w:rsidRPr="00362B9E">
        <w:t xml:space="preserve">není oprávněn na základě této </w:t>
      </w:r>
      <w:r w:rsidR="00AD2EC8" w:rsidRPr="00362B9E">
        <w:t xml:space="preserve">Rámcové </w:t>
      </w:r>
      <w:r w:rsidR="007E084F" w:rsidRPr="00362B9E">
        <w:t xml:space="preserve">dohody učinit objednávky (v součtu všech objednávek) přesahující částku </w:t>
      </w:r>
      <w:proofErr w:type="gramStart"/>
      <w:r w:rsidR="00DE192A" w:rsidRPr="00362B9E">
        <w:t>2.000.000</w:t>
      </w:r>
      <w:r w:rsidR="007E084F" w:rsidRPr="00362B9E">
        <w:t>,-</w:t>
      </w:r>
      <w:proofErr w:type="gramEnd"/>
      <w:r w:rsidR="007E084F" w:rsidRPr="00362B9E">
        <w:t xml:space="preserve"> Kč</w:t>
      </w:r>
      <w:r w:rsidR="007E084F" w:rsidRPr="00362B9E">
        <w:rPr>
          <w:b/>
        </w:rPr>
        <w:t xml:space="preserve"> </w:t>
      </w:r>
      <w:r w:rsidR="007E084F" w:rsidRPr="00362B9E">
        <w:t>bez DPH</w:t>
      </w:r>
      <w:r w:rsidRPr="00362B9E">
        <w:rPr>
          <w:rFonts w:eastAsiaTheme="majorEastAsia"/>
          <w:bCs/>
        </w:rPr>
        <w:t>.</w:t>
      </w:r>
    </w:p>
    <w:p w14:paraId="2374D4C8" w14:textId="41FEA504" w:rsidR="00780CF7" w:rsidRPr="00362B9E" w:rsidRDefault="00780CF7" w:rsidP="00637260">
      <w:pPr>
        <w:pStyle w:val="1odstavec"/>
      </w:pPr>
      <w:r w:rsidRPr="00362B9E">
        <w:t xml:space="preserve">Zhotovitel je </w:t>
      </w:r>
      <w:r w:rsidR="007E084F" w:rsidRPr="00362B9E">
        <w:t xml:space="preserve">nejpozději </w:t>
      </w:r>
      <w:r w:rsidR="007C1216" w:rsidRPr="00362B9E">
        <w:t xml:space="preserve">ke dni zahájení prací na Díle </w:t>
      </w:r>
      <w:r w:rsidRPr="00362B9E">
        <w:t xml:space="preserve">povinen zpracovat Harmonogram, jenž bude obsahovat podrobnější časovou specifikaci provádění Díla. Harmonogram musí být rozčleněn nejméně v následujícím </w:t>
      </w:r>
      <w:r w:rsidR="008E7148" w:rsidRPr="00362B9E">
        <w:t>rozsahu</w:t>
      </w:r>
      <w:r w:rsidR="00C81DE6" w:rsidRPr="00362B9E">
        <w:t>:</w:t>
      </w:r>
      <w:r w:rsidR="009C3CD2" w:rsidRPr="00362B9E">
        <w:t xml:space="preserve"> v členění </w:t>
      </w:r>
      <w:r w:rsidR="00C81DE6" w:rsidRPr="00362B9E">
        <w:t>na jednotlivé dny</w:t>
      </w:r>
      <w:r w:rsidR="009C3CD2" w:rsidRPr="00362B9E">
        <w:t>,</w:t>
      </w:r>
      <w:r w:rsidR="00C81DE6" w:rsidRPr="00362B9E">
        <w:t xml:space="preserve"> zároveň bude</w:t>
      </w:r>
      <w:r w:rsidR="009C3CD2" w:rsidRPr="00362B9E">
        <w:t xml:space="preserve"> harmonogram</w:t>
      </w:r>
      <w:r w:rsidR="00C81DE6" w:rsidRPr="00362B9E">
        <w:t xml:space="preserve"> obsahovat termíny pro připomínko</w:t>
      </w:r>
      <w:r w:rsidR="00EE3B03" w:rsidRPr="00362B9E">
        <w:t>vé</w:t>
      </w:r>
      <w:r w:rsidR="00C81DE6" w:rsidRPr="00362B9E">
        <w:t xml:space="preserve"> </w:t>
      </w:r>
      <w:r w:rsidR="00EE3B03" w:rsidRPr="00362B9E">
        <w:t xml:space="preserve">a </w:t>
      </w:r>
      <w:r w:rsidR="00C81DE6" w:rsidRPr="00362B9E">
        <w:t>akceptační řízení</w:t>
      </w:r>
      <w:r w:rsidR="00EE3B03" w:rsidRPr="00362B9E">
        <w:t xml:space="preserve"> v souladu </w:t>
      </w:r>
      <w:r w:rsidR="008F4263" w:rsidRPr="00362B9E">
        <w:t>s přílohou č. 2 Rámcové dohody, ne</w:t>
      </w:r>
      <w:r w:rsidR="00B10789" w:rsidRPr="00362B9E">
        <w:t xml:space="preserve">stanoví-li </w:t>
      </w:r>
      <w:r w:rsidR="00536016" w:rsidRPr="00362B9E">
        <w:t>o</w:t>
      </w:r>
      <w:r w:rsidR="00B10789" w:rsidRPr="00362B9E">
        <w:t xml:space="preserve">bjednávka </w:t>
      </w:r>
      <w:r w:rsidR="003974E8" w:rsidRPr="00362B9E">
        <w:t>požadavky na připomínkové a akceptační řízení jinak</w:t>
      </w:r>
      <w:r w:rsidR="00C81DE6" w:rsidRPr="00362B9E">
        <w:t>.</w:t>
      </w:r>
    </w:p>
    <w:p w14:paraId="5F8DF13C" w14:textId="610D706E" w:rsidR="00DD0684" w:rsidRPr="002507FA" w:rsidRDefault="009C5F7B" w:rsidP="00E85307">
      <w:pPr>
        <w:pStyle w:val="1odstavec"/>
      </w:pPr>
      <w:r w:rsidRPr="00362B9E">
        <w:t>Míst</w:t>
      </w:r>
      <w:r w:rsidR="0085363C" w:rsidRPr="00362B9E">
        <w:t>o</w:t>
      </w:r>
      <w:r w:rsidRPr="00362B9E">
        <w:t xml:space="preserve"> plnění </w:t>
      </w:r>
      <w:r w:rsidR="00EA41F0" w:rsidRPr="00362B9E">
        <w:t>dílčích smluv</w:t>
      </w:r>
      <w:r w:rsidRPr="00362B9E">
        <w:t xml:space="preserve"> je </w:t>
      </w:r>
      <w:r w:rsidR="00EA41F0" w:rsidRPr="00362B9E">
        <w:t xml:space="preserve">zpravidla uvedeno v dílčí smlouvě. </w:t>
      </w:r>
      <w:r w:rsidR="00F93851" w:rsidRPr="00362B9E">
        <w:t xml:space="preserve">Dopravu do a </w:t>
      </w:r>
      <w:r w:rsidR="002C4982" w:rsidRPr="00362B9E">
        <w:t xml:space="preserve">z místa plnění zajišťuje </w:t>
      </w:r>
      <w:r w:rsidR="003276C2" w:rsidRPr="00362B9E">
        <w:t>Z</w:t>
      </w:r>
      <w:r w:rsidR="006D2F28" w:rsidRPr="00362B9E">
        <w:t>hotovitel</w:t>
      </w:r>
      <w:r w:rsidR="002C4982" w:rsidRPr="00362B9E">
        <w:t>.</w:t>
      </w:r>
    </w:p>
    <w:p w14:paraId="2374D4CA" w14:textId="77777777" w:rsidR="00DD2D34" w:rsidRPr="002507FA" w:rsidRDefault="006D2F28" w:rsidP="00637260">
      <w:pPr>
        <w:pStyle w:val="1odstavec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374D4CB" w14:textId="15EB9B20" w:rsidR="00BD7195" w:rsidRPr="002507FA" w:rsidRDefault="006D2F28" w:rsidP="00637260">
      <w:pPr>
        <w:pStyle w:val="1odstavec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 xml:space="preserve">(v pracovní dny v čase </w:t>
      </w:r>
      <w:r w:rsidR="001D4067">
        <w:t xml:space="preserve">od </w:t>
      </w:r>
      <w:r w:rsidR="001D4067" w:rsidRPr="001D4067">
        <w:t>8:00 do 16:00</w:t>
      </w:r>
      <w:r w:rsidR="00780CF7" w:rsidRPr="001D4067">
        <w:t xml:space="preserve"> hod.</w:t>
      </w:r>
      <w:r w:rsidR="00780CF7" w:rsidRPr="002507FA">
        <w:t xml:space="preserve">).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4C0831">
        <w:t>v </w:t>
      </w:r>
      <w:r w:rsidR="00780CF7" w:rsidRPr="00362B9E">
        <w:t>Předávacím protokolu</w:t>
      </w:r>
      <w:r w:rsidR="00CC5257" w:rsidRPr="004C0831">
        <w:t>.</w:t>
      </w:r>
      <w:r w:rsidR="00CC5257" w:rsidRPr="002507FA">
        <w:t xml:space="preserve">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</w:t>
      </w:r>
      <w:r w:rsidR="00CC5257" w:rsidRPr="002507FA">
        <w:lastRenderedPageBreak/>
        <w:t xml:space="preserve">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2374D4CC" w14:textId="77777777" w:rsidR="00CC5257" w:rsidRPr="002507FA" w:rsidRDefault="002507FA" w:rsidP="00637260">
      <w:pPr>
        <w:pStyle w:val="Inadpis"/>
      </w:pPr>
      <w:r w:rsidRPr="002507FA">
        <w:t>CENA DÍLA A PLATEBNÍ PODMÍNKY</w:t>
      </w:r>
    </w:p>
    <w:p w14:paraId="2374D4CD" w14:textId="77777777" w:rsidR="00DC4AD5" w:rsidRPr="001D4067" w:rsidRDefault="00224684" w:rsidP="00637260">
      <w:pPr>
        <w:pStyle w:val="1odstavec"/>
        <w:numPr>
          <w:ilvl w:val="1"/>
          <w:numId w:val="62"/>
        </w:numPr>
      </w:pPr>
      <w:r w:rsidRPr="001D4067"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1D4067">
        <w:t xml:space="preserve">3 </w:t>
      </w:r>
      <w:r w:rsidRPr="001D4067">
        <w:t xml:space="preserve">této </w:t>
      </w:r>
      <w:r w:rsidR="00AD2EC8" w:rsidRPr="001D4067">
        <w:t xml:space="preserve">Rámcové </w:t>
      </w:r>
      <w:r w:rsidRPr="001D4067">
        <w:t xml:space="preserve">dohody a množství skutečně realizovaných jednotkových položek v příloze č. </w:t>
      </w:r>
      <w:r w:rsidR="00F17B92" w:rsidRPr="001D4067">
        <w:t xml:space="preserve">3 </w:t>
      </w:r>
      <w:r w:rsidRPr="001D4067">
        <w:t xml:space="preserve">této </w:t>
      </w:r>
      <w:r w:rsidR="00AD2EC8" w:rsidRPr="001D4067">
        <w:t xml:space="preserve">Rámcové </w:t>
      </w:r>
      <w:r w:rsidRPr="001D4067">
        <w:t xml:space="preserve">dohody Zhotovitelem při zhotovení díla odsouhlasených Objednatelem na základě Zhotovitelem předloženého </w:t>
      </w:r>
      <w:r w:rsidR="00002574" w:rsidRPr="001D4067">
        <w:t>Předávacího protokolu</w:t>
      </w:r>
      <w:r w:rsidRPr="001D4067">
        <w:t>.</w:t>
      </w:r>
      <w:r w:rsidR="00276548" w:rsidRPr="001D4067">
        <w:t xml:space="preserve"> </w:t>
      </w:r>
    </w:p>
    <w:p w14:paraId="2374D4CE" w14:textId="24EEDE87" w:rsidR="00CC5257" w:rsidRPr="001D4067" w:rsidRDefault="00963B12" w:rsidP="00637260">
      <w:pPr>
        <w:pStyle w:val="1odstavec"/>
      </w:pPr>
      <w:r w:rsidRPr="001D4067">
        <w:t>Uvedená cena</w:t>
      </w:r>
      <w:r w:rsidR="00DC4AD5" w:rsidRPr="001D4067">
        <w:t xml:space="preserve"> </w:t>
      </w:r>
      <w:r w:rsidR="00704284" w:rsidRPr="001D4067">
        <w:t>v</w:t>
      </w:r>
      <w:r w:rsidR="00B3777D" w:rsidRPr="001D4067">
        <w:t> </w:t>
      </w:r>
      <w:r w:rsidR="00704284" w:rsidRPr="001D4067">
        <w:t>bodu</w:t>
      </w:r>
      <w:r w:rsidR="00B3777D" w:rsidRPr="001D4067">
        <w:t xml:space="preserve"> </w:t>
      </w:r>
      <w:r w:rsidR="00704284" w:rsidRPr="001D4067">
        <w:t xml:space="preserve">1 tohoto článku </w:t>
      </w:r>
      <w:r w:rsidR="00AD2EC8" w:rsidRPr="001D4067">
        <w:t xml:space="preserve">této Rámcové </w:t>
      </w:r>
      <w:r w:rsidR="00704284" w:rsidRPr="001D4067">
        <w:t xml:space="preserve">dohody </w:t>
      </w:r>
      <w:r w:rsidR="00DC4AD5" w:rsidRPr="001D4067">
        <w:t xml:space="preserve">je cenou konečnou, </w:t>
      </w:r>
      <w:r w:rsidR="00704284" w:rsidRPr="001D4067">
        <w:t xml:space="preserve">zahrnující </w:t>
      </w:r>
      <w:r w:rsidR="00DC4AD5" w:rsidRPr="001D4067">
        <w:t xml:space="preserve">veškeré související náklady </w:t>
      </w:r>
      <w:r w:rsidR="00276548" w:rsidRPr="001D4067">
        <w:t>Z</w:t>
      </w:r>
      <w:r w:rsidR="006D2F28" w:rsidRPr="001D4067">
        <w:t>hotovitel</w:t>
      </w:r>
      <w:r w:rsidRPr="001D4067">
        <w:t xml:space="preserve">e, včetně nákladů na dopravu apod. </w:t>
      </w:r>
      <w:r w:rsidR="006D2F28" w:rsidRPr="001D4067">
        <w:t>Zhotovitel</w:t>
      </w:r>
      <w:r w:rsidRPr="001D4067">
        <w:t xml:space="preserve"> je touto cenou vázán po dobu plnění z této </w:t>
      </w:r>
      <w:r w:rsidR="00AD2EC8" w:rsidRPr="001D4067">
        <w:t xml:space="preserve">Rámcové </w:t>
      </w:r>
      <w:r w:rsidRPr="001D4067">
        <w:t>dohody</w:t>
      </w:r>
      <w:r w:rsidR="00860ADA" w:rsidRPr="001D4067">
        <w:t>.</w:t>
      </w:r>
    </w:p>
    <w:p w14:paraId="2374D4CF" w14:textId="77777777" w:rsidR="00276548" w:rsidRPr="001D4067" w:rsidRDefault="00870DF7" w:rsidP="00637260">
      <w:pPr>
        <w:pStyle w:val="1odstavec"/>
      </w:pPr>
      <w:r w:rsidRPr="001D4067">
        <w:t xml:space="preserve">Jednotkové ceny za plnění </w:t>
      </w:r>
      <w:r w:rsidR="00322F6C" w:rsidRPr="001D4067">
        <w:t xml:space="preserve">Díla </w:t>
      </w:r>
      <w:r w:rsidRPr="001D4067">
        <w:t>jsou sjednány smluvními stranami v</w:t>
      </w:r>
      <w:r w:rsidR="00276548" w:rsidRPr="001D4067">
        <w:t xml:space="preserve"> přílo</w:t>
      </w:r>
      <w:r w:rsidRPr="001D4067">
        <w:t>ze</w:t>
      </w:r>
      <w:r w:rsidR="00276548" w:rsidRPr="001D4067">
        <w:t xml:space="preserve"> č</w:t>
      </w:r>
      <w:r w:rsidR="00F17B92" w:rsidRPr="001D4067">
        <w:t xml:space="preserve">. 3 </w:t>
      </w:r>
      <w:r w:rsidR="00276548" w:rsidRPr="001D4067">
        <w:t xml:space="preserve">této </w:t>
      </w:r>
      <w:r w:rsidR="00322F6C" w:rsidRPr="001D4067">
        <w:t xml:space="preserve">Rámcové </w:t>
      </w:r>
      <w:r w:rsidR="00276548" w:rsidRPr="001D4067">
        <w:t>dohody.</w:t>
      </w:r>
    </w:p>
    <w:p w14:paraId="2374D4D0" w14:textId="77777777" w:rsidR="00EF7E80" w:rsidRPr="001D4067" w:rsidRDefault="00FA2398" w:rsidP="00637260">
      <w:pPr>
        <w:pStyle w:val="1odstavec"/>
      </w:pPr>
      <w:r w:rsidRPr="001D4067">
        <w:t xml:space="preserve">Faktura musí mít náležitosti daňového dokladu, její přílohou musí být stejnopis schváleného </w:t>
      </w:r>
      <w:r w:rsidR="00276548" w:rsidRPr="001D4067">
        <w:t>Předávacího protokolu</w:t>
      </w:r>
      <w:r w:rsidRPr="001D4067">
        <w:t xml:space="preserve"> s potvrzením převzetí plnění bez jakýchkoliv výhrad/vad </w:t>
      </w:r>
      <w:r w:rsidR="00986E6F" w:rsidRPr="001D4067">
        <w:t>Obj</w:t>
      </w:r>
      <w:r w:rsidRPr="001D4067">
        <w:t>ednatelem</w:t>
      </w:r>
      <w:r w:rsidR="002C46D1" w:rsidRPr="001D4067">
        <w:t>. V záhlaví faktury je nutno taktéž uvést číslo objednávky</w:t>
      </w:r>
      <w:r w:rsidR="00276548" w:rsidRPr="001D4067">
        <w:t xml:space="preserve"> a této </w:t>
      </w:r>
      <w:r w:rsidR="00322F6C" w:rsidRPr="001D4067">
        <w:t xml:space="preserve">Rámcové </w:t>
      </w:r>
      <w:r w:rsidR="00276548" w:rsidRPr="001D4067">
        <w:t>dohody</w:t>
      </w:r>
      <w:r w:rsidR="002C46D1" w:rsidRPr="001D4067">
        <w:t>.</w:t>
      </w:r>
    </w:p>
    <w:p w14:paraId="2374D4D1" w14:textId="77777777" w:rsidR="008B4D9D" w:rsidRPr="001D4067" w:rsidRDefault="008B4D9D" w:rsidP="00637260">
      <w:pPr>
        <w:pStyle w:val="1odstavec"/>
      </w:pPr>
      <w:r w:rsidRPr="001D4067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5F7D3564" w14:textId="1B0C8D6C" w:rsidR="00C96A96" w:rsidRDefault="00C96A96" w:rsidP="00637260">
      <w:pPr>
        <w:pStyle w:val="Inadpis"/>
      </w:pPr>
      <w:r>
        <w:t>Práva duševního vlastnictví</w:t>
      </w:r>
    </w:p>
    <w:p w14:paraId="706D70EF" w14:textId="59C80916" w:rsidR="00E66790" w:rsidRPr="00E66790" w:rsidRDefault="00E66790" w:rsidP="00E66790">
      <w:pPr>
        <w:pStyle w:val="1odstavec"/>
        <w:numPr>
          <w:ilvl w:val="1"/>
          <w:numId w:val="75"/>
        </w:numPr>
        <w:rPr>
          <w:b/>
          <w:bCs/>
          <w:caps/>
        </w:rPr>
      </w:pPr>
      <w:r w:rsidRPr="00E66790">
        <w:rPr>
          <w:bCs/>
        </w:rPr>
        <w:t>V případě, že v</w:t>
      </w:r>
      <w:r>
        <w:rPr>
          <w:bCs/>
        </w:rPr>
        <w:t>ýsledkem činnosti dle uzavřené dílčí s</w:t>
      </w:r>
      <w:r w:rsidRPr="00E66790">
        <w:rPr>
          <w:bCs/>
        </w:rPr>
        <w:t xml:space="preserve">mlouvy bude Dílo podléhající režimu zákona číslo 121/2000 Sb., o právu autorském, o právech souvisejících s právem autorským a o změně některých zákonů, ve znění pozdějších předpisů (dále jen „autorský zákon“), uděluje </w:t>
      </w:r>
      <w:r>
        <w:rPr>
          <w:bCs/>
        </w:rPr>
        <w:t>Zhotovitel</w:t>
      </w:r>
      <w:r w:rsidRPr="00E66790">
        <w:rPr>
          <w:bCs/>
        </w:rPr>
        <w:t xml:space="preserve"> Objednateli licenci k tomuto Dílu dle ustanovení Občanského zákoníku</w:t>
      </w:r>
      <w:r w:rsidR="00A532B6">
        <w:rPr>
          <w:bCs/>
        </w:rPr>
        <w:t>.</w:t>
      </w:r>
    </w:p>
    <w:p w14:paraId="31926933" w14:textId="52672892" w:rsidR="00E66790" w:rsidRPr="00E66790" w:rsidRDefault="00E66790" w:rsidP="00E66790">
      <w:pPr>
        <w:pStyle w:val="1odstavec"/>
        <w:numPr>
          <w:ilvl w:val="1"/>
          <w:numId w:val="75"/>
        </w:numPr>
        <w:rPr>
          <w:bCs/>
        </w:rPr>
      </w:pPr>
      <w:r>
        <w:rPr>
          <w:bCs/>
        </w:rPr>
        <w:t>Zhotovitel</w:t>
      </w:r>
      <w:r w:rsidRPr="00E66790">
        <w:rPr>
          <w:bCs/>
        </w:rPr>
        <w:t xml:space="preserve"> poskytu</w:t>
      </w:r>
      <w:r>
        <w:rPr>
          <w:bCs/>
        </w:rPr>
        <w:t xml:space="preserve">je Objednateli převoditelnou, </w:t>
      </w:r>
      <w:r w:rsidRPr="00E66790">
        <w:rPr>
          <w:bCs/>
        </w:rPr>
        <w:t xml:space="preserve">výhradní, teritoriálně a co do množství neomezenou licenci na celou dobu trvání autorských a majetkových práv. Ve stejném rozsahu poskytuje </w:t>
      </w:r>
      <w:r>
        <w:rPr>
          <w:bCs/>
        </w:rPr>
        <w:t>Zhotovitel</w:t>
      </w:r>
      <w:r w:rsidRPr="00E66790">
        <w:rPr>
          <w:bCs/>
        </w:rPr>
        <w:t xml:space="preserve"> Objednateli licenci i k části Díla, lze-li část Díla užít samostatně. Objednatel není povinen licenci využívat. </w:t>
      </w:r>
      <w:r w:rsidR="003F5142">
        <w:rPr>
          <w:bCs/>
        </w:rPr>
        <w:t xml:space="preserve">Objednatel je oprávněn </w:t>
      </w:r>
      <w:r w:rsidR="003F5142" w:rsidRPr="00C96A96">
        <w:rPr>
          <w:bCs/>
        </w:rPr>
        <w:t>udělit podlicenci třetí osobě, poskytnout i postoupit licenci zcela nebo zčásti třetí osobě, a to úplatně i bezúplatně</w:t>
      </w:r>
      <w:r w:rsidR="003F5142">
        <w:rPr>
          <w:bCs/>
        </w:rPr>
        <w:t>.</w:t>
      </w:r>
    </w:p>
    <w:p w14:paraId="5DF95DA6" w14:textId="585EBA61" w:rsidR="00E66790" w:rsidRPr="005343AA" w:rsidRDefault="00E66790" w:rsidP="00E66790">
      <w:pPr>
        <w:pStyle w:val="1odstavec"/>
        <w:numPr>
          <w:ilvl w:val="1"/>
          <w:numId w:val="75"/>
        </w:numPr>
        <w:rPr>
          <w:bCs/>
        </w:rPr>
      </w:pPr>
      <w:r>
        <w:rPr>
          <w:bCs/>
        </w:rPr>
        <w:t>Náklady na tuto licenci jsou zahrnuty v jednotkových cenách dle čl. IV této Rámcové dohody</w:t>
      </w:r>
      <w:r w:rsidRPr="005343AA">
        <w:rPr>
          <w:bCs/>
        </w:rPr>
        <w:t>. Tato licence opravňuje Objednatele k tomu, aby:</w:t>
      </w:r>
    </w:p>
    <w:p w14:paraId="428A86F7" w14:textId="2A537E28" w:rsidR="00E66790" w:rsidRPr="005343AA" w:rsidRDefault="00E66790" w:rsidP="005343AA">
      <w:pPr>
        <w:pStyle w:val="aodst0"/>
        <w:numPr>
          <w:ilvl w:val="0"/>
          <w:numId w:val="78"/>
        </w:numPr>
      </w:pPr>
      <w:r w:rsidRPr="005343AA">
        <w:t xml:space="preserve">bez omezení využíval Dílo </w:t>
      </w:r>
      <w:r w:rsidR="003F5142">
        <w:t>všemi známými způsoby užití</w:t>
      </w:r>
      <w:r w:rsidRPr="005343AA">
        <w:t>,</w:t>
      </w:r>
    </w:p>
    <w:p w14:paraId="57688D84" w14:textId="77777777" w:rsidR="00E66790" w:rsidRPr="005343AA" w:rsidRDefault="00E66790" w:rsidP="005343AA">
      <w:pPr>
        <w:pStyle w:val="aodst0"/>
        <w:numPr>
          <w:ilvl w:val="0"/>
          <w:numId w:val="78"/>
        </w:numPr>
      </w:pPr>
      <w:r w:rsidRPr="005343AA">
        <w:t>si pořídil neomezený počet kopií Díla pro vlastní potřebu,</w:t>
      </w:r>
    </w:p>
    <w:p w14:paraId="6109EE59" w14:textId="18EB65A5" w:rsidR="00E66790" w:rsidRPr="005343AA" w:rsidRDefault="00E66790" w:rsidP="005343AA">
      <w:pPr>
        <w:pStyle w:val="aodst0"/>
        <w:numPr>
          <w:ilvl w:val="0"/>
          <w:numId w:val="78"/>
        </w:numPr>
      </w:pPr>
      <w:r w:rsidRPr="005343AA">
        <w:t>aby sám nebo prostřednictvím třetích osob měnil, rozšiřoval a jinak upravoval Dílo v</w:t>
      </w:r>
      <w:r w:rsidR="008F2091">
        <w:t> </w:t>
      </w:r>
      <w:r w:rsidRPr="005343AA">
        <w:t>souladu se svými potřebami.</w:t>
      </w:r>
    </w:p>
    <w:p w14:paraId="1D14C84A" w14:textId="56A6AF7A" w:rsidR="00A96F60" w:rsidRPr="00362B9E" w:rsidRDefault="007531D5" w:rsidP="003F5142">
      <w:pPr>
        <w:pStyle w:val="1odstavec"/>
        <w:numPr>
          <w:ilvl w:val="1"/>
          <w:numId w:val="75"/>
        </w:numPr>
        <w:rPr>
          <w:bCs/>
        </w:rPr>
      </w:pPr>
      <w:r w:rsidRPr="007531D5">
        <w:rPr>
          <w:bCs/>
        </w:rPr>
        <w:t xml:space="preserve">V případě, že jakákoliv třetí osoba uplatní nárok z důvodu porušení práv duševního vlastnictví ve vztahu k Dílu nebo souvisejícím výsledkům plnění dle této </w:t>
      </w:r>
      <w:r>
        <w:rPr>
          <w:bCs/>
        </w:rPr>
        <w:t>Rámcové dohody nebo dílčí smlouvy</w:t>
      </w:r>
      <w:r w:rsidRPr="007531D5">
        <w:rPr>
          <w:bCs/>
        </w:rPr>
        <w:t xml:space="preserve">, je Zhotovitel povinen nahradit Objednateli veškerou újmu takto způsobenou, jakož i účelné náklady vynaložené na obranu práv Objednatele z udělovaných oprávnění ve smyslu </w:t>
      </w:r>
      <w:r w:rsidR="007C28AF" w:rsidRPr="007531D5">
        <w:rPr>
          <w:bCs/>
        </w:rPr>
        <w:lastRenderedPageBreak/>
        <w:t>§</w:t>
      </w:r>
      <w:r w:rsidR="007C28AF">
        <w:rPr>
          <w:bCs/>
        </w:rPr>
        <w:t> </w:t>
      </w:r>
      <w:r w:rsidRPr="007531D5">
        <w:rPr>
          <w:bCs/>
        </w:rPr>
        <w:t xml:space="preserve">2369 Občanského zákoníku. Zhotovitel se v takovém případě dále zavazuje na svůj náklad poskytnout Objednateli veškerou možnou součinnost k ochraně jeho práv a oprávnění dle tohoto článku </w:t>
      </w:r>
      <w:r>
        <w:rPr>
          <w:bCs/>
        </w:rPr>
        <w:t>V.</w:t>
      </w:r>
      <w:r w:rsidRPr="007531D5">
        <w:rPr>
          <w:bCs/>
        </w:rPr>
        <w:t>; zejména mu poskytnout všechny podklady, informace a vysvětlení k prokázání neoprávněnosti nároku třetí strany</w:t>
      </w:r>
      <w:r>
        <w:rPr>
          <w:bCs/>
        </w:rPr>
        <w:t xml:space="preserve">. </w:t>
      </w:r>
      <w:r w:rsidR="003F5142">
        <w:rPr>
          <w:bCs/>
        </w:rPr>
        <w:t>Zhotovitel</w:t>
      </w:r>
      <w:r w:rsidR="003F5142" w:rsidRPr="003F5142">
        <w:rPr>
          <w:bCs/>
        </w:rPr>
        <w:t xml:space="preserve"> prohlašuje, že je oprávněn poskytnout výše uvedenou licenci</w:t>
      </w:r>
      <w:r w:rsidR="009C6142">
        <w:rPr>
          <w:bCs/>
        </w:rPr>
        <w:t xml:space="preserve"> a</w:t>
      </w:r>
      <w:r w:rsidR="009C6142" w:rsidRPr="003F5142">
        <w:rPr>
          <w:bCs/>
        </w:rPr>
        <w:t xml:space="preserve"> </w:t>
      </w:r>
      <w:r w:rsidR="003F5142" w:rsidRPr="003F5142">
        <w:rPr>
          <w:bCs/>
        </w:rPr>
        <w:t xml:space="preserve">že má s autorem Díla vypořádána autorská práva. V případě porušení tohoto odstavce se </w:t>
      </w:r>
      <w:r w:rsidR="00AD1CCB">
        <w:rPr>
          <w:bCs/>
        </w:rPr>
        <w:t>Zhotovitel</w:t>
      </w:r>
      <w:r w:rsidR="00AD1CCB" w:rsidRPr="003F5142">
        <w:rPr>
          <w:bCs/>
        </w:rPr>
        <w:t xml:space="preserve"> </w:t>
      </w:r>
      <w:r w:rsidR="003F5142" w:rsidRPr="003F5142">
        <w:rPr>
          <w:bCs/>
        </w:rPr>
        <w:t xml:space="preserve">zavazuje zaplatit smluvní pokutu Objednateli ve </w:t>
      </w:r>
      <w:r w:rsidR="003F5142" w:rsidRPr="00362B9E">
        <w:rPr>
          <w:bCs/>
        </w:rPr>
        <w:t xml:space="preserve">výši </w:t>
      </w:r>
      <w:proofErr w:type="gramStart"/>
      <w:r w:rsidR="00CC0AF9" w:rsidRPr="00362B9E">
        <w:rPr>
          <w:bCs/>
        </w:rPr>
        <w:t>5</w:t>
      </w:r>
      <w:r w:rsidR="004C0831" w:rsidRPr="00362B9E">
        <w:rPr>
          <w:bCs/>
        </w:rPr>
        <w:t>0</w:t>
      </w:r>
      <w:r w:rsidR="003F5142" w:rsidRPr="00362B9E">
        <w:rPr>
          <w:bCs/>
        </w:rPr>
        <w:t>.000,-</w:t>
      </w:r>
      <w:proofErr w:type="gramEnd"/>
      <w:r w:rsidR="003F5142" w:rsidRPr="00362B9E">
        <w:rPr>
          <w:bCs/>
        </w:rPr>
        <w:t xml:space="preserve"> Kč</w:t>
      </w:r>
      <w:r w:rsidR="00D12051" w:rsidRPr="00362B9E">
        <w:rPr>
          <w:bCs/>
        </w:rPr>
        <w:t xml:space="preserve"> za každý případ porušení</w:t>
      </w:r>
      <w:r w:rsidR="003F5142" w:rsidRPr="00362B9E">
        <w:rPr>
          <w:bCs/>
        </w:rPr>
        <w:t xml:space="preserve">. </w:t>
      </w:r>
    </w:p>
    <w:p w14:paraId="6E54B38E" w14:textId="5BF96366" w:rsidR="00862FA0" w:rsidRDefault="00862FA0" w:rsidP="003F5142">
      <w:pPr>
        <w:pStyle w:val="1odstavec"/>
        <w:numPr>
          <w:ilvl w:val="1"/>
          <w:numId w:val="75"/>
        </w:numPr>
        <w:rPr>
          <w:bCs/>
        </w:rPr>
      </w:pPr>
      <w:r w:rsidRPr="00362B9E">
        <w:rPr>
          <w:bCs/>
        </w:rPr>
        <w:t xml:space="preserve">Zhotovitel dále prohlašuje, že nebyla poskytnuta předchozí výhradní ani nevýhradní licence k Dílu třetí osobě před poskytnutím licence Objednateli dle odst. 2 tohoto článku Rámcové dohody. V případě porušení tohoto odstavce se Zhotovitel zavazuje zaplatit smluvní pokutu Objednateli ve výši </w:t>
      </w:r>
      <w:proofErr w:type="gramStart"/>
      <w:r w:rsidR="00D12051" w:rsidRPr="00362B9E">
        <w:rPr>
          <w:bCs/>
        </w:rPr>
        <w:t>5</w:t>
      </w:r>
      <w:r w:rsidRPr="00362B9E">
        <w:rPr>
          <w:bCs/>
        </w:rPr>
        <w:t>0.000,-</w:t>
      </w:r>
      <w:proofErr w:type="gramEnd"/>
      <w:r w:rsidRPr="00362B9E">
        <w:rPr>
          <w:bCs/>
        </w:rPr>
        <w:t xml:space="preserve"> Kč</w:t>
      </w:r>
      <w:r w:rsidR="00D12051" w:rsidRPr="00362B9E">
        <w:rPr>
          <w:bCs/>
        </w:rPr>
        <w:t xml:space="preserve"> za každý</w:t>
      </w:r>
      <w:r w:rsidR="00D12051">
        <w:rPr>
          <w:bCs/>
        </w:rPr>
        <w:t xml:space="preserve"> případ porušení.</w:t>
      </w:r>
    </w:p>
    <w:p w14:paraId="21AFC6E5" w14:textId="40FE0BEB" w:rsidR="00A96F60" w:rsidRPr="00362B9E" w:rsidRDefault="003F5142" w:rsidP="00362B9E">
      <w:pPr>
        <w:pStyle w:val="1odstavec"/>
        <w:numPr>
          <w:ilvl w:val="1"/>
          <w:numId w:val="75"/>
        </w:numPr>
        <w:rPr>
          <w:bCs/>
        </w:rPr>
      </w:pPr>
      <w:r w:rsidRPr="003F5142">
        <w:rPr>
          <w:bCs/>
        </w:rPr>
        <w:t>Právo na náhradu škody přesahující smluvní pokutu není ujednáním</w:t>
      </w:r>
      <w:r w:rsidR="00A96F60">
        <w:rPr>
          <w:bCs/>
        </w:rPr>
        <w:t>i</w:t>
      </w:r>
      <w:r w:rsidRPr="003F5142">
        <w:rPr>
          <w:bCs/>
        </w:rPr>
        <w:t xml:space="preserve"> o smluvní pokutě</w:t>
      </w:r>
      <w:r w:rsidR="00A96F60">
        <w:rPr>
          <w:bCs/>
        </w:rPr>
        <w:t xml:space="preserve"> dle tohoto článku Rámcové dohody</w:t>
      </w:r>
      <w:r w:rsidRPr="003F5142">
        <w:rPr>
          <w:bCs/>
        </w:rPr>
        <w:t xml:space="preserve"> dotčeno</w:t>
      </w:r>
      <w:r>
        <w:rPr>
          <w:bCs/>
        </w:rPr>
        <w:t>.</w:t>
      </w:r>
    </w:p>
    <w:p w14:paraId="182E3DF5" w14:textId="108AF954" w:rsidR="00C96A96" w:rsidRPr="00362B9E" w:rsidRDefault="003F5142" w:rsidP="00362B9E">
      <w:pPr>
        <w:pStyle w:val="1odstavec"/>
        <w:numPr>
          <w:ilvl w:val="1"/>
          <w:numId w:val="75"/>
        </w:numPr>
        <w:rPr>
          <w:bCs/>
        </w:rPr>
      </w:pPr>
      <w:r>
        <w:rPr>
          <w:bCs/>
        </w:rPr>
        <w:t xml:space="preserve">Ustanovení tohoto článku V Rámcové dohody plně nahrazují ustanovení odst. </w:t>
      </w:r>
      <w:proofErr w:type="gramStart"/>
      <w:r w:rsidR="00AD1CCB">
        <w:rPr>
          <w:bCs/>
        </w:rPr>
        <w:t>159 - 164</w:t>
      </w:r>
      <w:proofErr w:type="gramEnd"/>
      <w:r>
        <w:rPr>
          <w:bCs/>
        </w:rPr>
        <w:t xml:space="preserve"> Obchodních podmínek.</w:t>
      </w:r>
    </w:p>
    <w:p w14:paraId="2374D4D3" w14:textId="45B5835C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77777777" w:rsidR="000A2855" w:rsidRPr="002507FA" w:rsidRDefault="006D2F28" w:rsidP="00637260">
      <w:pPr>
        <w:pStyle w:val="1odstavec"/>
        <w:numPr>
          <w:ilvl w:val="1"/>
          <w:numId w:val="63"/>
        </w:numPr>
      </w:pPr>
      <w:r w:rsidRPr="002507FA">
        <w:t>Zhotovitel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2374D4D5" w14:textId="36BB279F" w:rsidR="004B17F3" w:rsidRPr="007C5A68" w:rsidRDefault="004B17F3" w:rsidP="00637260">
      <w:pPr>
        <w:pStyle w:val="1odstavec"/>
      </w:pPr>
      <w:r w:rsidRPr="00362B9E">
        <w:t xml:space="preserve">Záruční doba činí </w:t>
      </w:r>
      <w:r w:rsidR="00A532B6" w:rsidRPr="00362B9E">
        <w:t>24 měsíců</w:t>
      </w:r>
      <w:r w:rsidRPr="00362B9E">
        <w:t>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77777777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4B17F3" w:rsidRPr="002507FA">
        <w:t>Z</w:t>
      </w:r>
      <w:r w:rsidR="006D2F28" w:rsidRPr="002507FA">
        <w:t>hotovitel</w:t>
      </w:r>
      <w:r w:rsidR="001937F5" w:rsidRPr="002507FA">
        <w:t>e</w:t>
      </w:r>
      <w:r w:rsidRPr="002507FA">
        <w:t xml:space="preserve">. Platba za </w:t>
      </w:r>
      <w:r w:rsidR="00DE282C" w:rsidRPr="002507FA">
        <w:t xml:space="preserve">zhotovení </w:t>
      </w:r>
      <w:r w:rsidR="00322F6C" w:rsidRPr="002507FA">
        <w:t xml:space="preserve">Díla </w:t>
      </w:r>
      <w:r w:rsidRPr="002507FA">
        <w:t>bude uskutečněna až po odstranění vad.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637260">
      <w:pPr>
        <w:pStyle w:val="1odstavec"/>
        <w:numPr>
          <w:ilvl w:val="1"/>
          <w:numId w:val="66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5057FCA2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>dohoda nebo dílčí smlouva zaslána k</w:t>
      </w:r>
      <w:r w:rsidR="008F2091">
        <w:t> </w:t>
      </w:r>
      <w:r w:rsidRPr="002507FA">
        <w:t xml:space="preserve">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 xml:space="preserve">obchodní </w:t>
      </w:r>
      <w:r w:rsidRPr="00637260">
        <w:rPr>
          <w:rStyle w:val="Kurzvatun"/>
        </w:rPr>
        <w:lastRenderedPageBreak/>
        <w:t>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1E33FF1C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>jako s</w:t>
      </w:r>
      <w:r w:rsidR="008F2091">
        <w:t> </w:t>
      </w:r>
      <w:r w:rsidRPr="002507FA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77777777" w:rsidR="00002574" w:rsidRPr="002507FA" w:rsidRDefault="00002574" w:rsidP="00637260">
      <w:pPr>
        <w:pStyle w:val="1odstavec"/>
      </w:pPr>
      <w:r w:rsidRPr="002507FA">
        <w:t xml:space="preserve">Zhotovitel může při plnění dílčích smluv použít poddodavatele uvedené v příloze č. 4 této 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26A5D67" w14:textId="0C37D22E" w:rsidR="007A081A" w:rsidRDefault="0024350F" w:rsidP="00637260">
      <w:pPr>
        <w:pStyle w:val="Inadpis"/>
      </w:pPr>
      <w:r>
        <w:t xml:space="preserve">STŘET ZÁJMŮ, POVINNOSTI </w:t>
      </w:r>
      <w:r w:rsidR="00DC3B17">
        <w:t>ZHOTOVITELE</w:t>
      </w:r>
      <w:r>
        <w:t xml:space="preserve"> V SOUVISLOSTI S KONFLIKTEM NA UKRAJINĚ</w:t>
      </w:r>
    </w:p>
    <w:p w14:paraId="1CF9CE9F" w14:textId="40581711" w:rsidR="0024350F" w:rsidRPr="00160318" w:rsidRDefault="00DC3B17" w:rsidP="00637260">
      <w:pPr>
        <w:pStyle w:val="1odstavec"/>
        <w:numPr>
          <w:ilvl w:val="1"/>
          <w:numId w:val="67"/>
        </w:numPr>
      </w:pPr>
      <w:r>
        <w:t>Zhotovitel</w:t>
      </w:r>
      <w:r w:rsidR="0024350F" w:rsidRPr="00160318">
        <w:t xml:space="preserve"> prohlašuje, že není obchodní společností, ve které veřejný funkcionář uvedený v</w:t>
      </w:r>
      <w:r w:rsidR="008F2091">
        <w:t> 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</w:t>
      </w:r>
      <w:r w:rsidR="008F2091">
        <w:t> </w:t>
      </w:r>
      <w:r w:rsidR="0024350F" w:rsidRPr="00160318">
        <w:t>obchodní společnosti.</w:t>
      </w:r>
    </w:p>
    <w:p w14:paraId="7A429FF7" w14:textId="77777777" w:rsidR="0090001C" w:rsidRDefault="00DC3B17">
      <w:pPr>
        <w:pStyle w:val="1odstavec"/>
      </w:pPr>
      <w:r>
        <w:t>Zhotovitel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19FE120D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</w:t>
      </w:r>
      <w:r w:rsidRPr="003B16F0">
        <w:lastRenderedPageBreak/>
        <w:t>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</w:t>
      </w:r>
      <w:r w:rsidR="008F2091">
        <w:t> </w:t>
      </w:r>
      <w:r w:rsidRPr="003B16F0">
        <w:t>tomuto nařízení Rady (EU) č. 269/2014 anebo osobami dle čl. 2 nařízení uvedených v</w:t>
      </w:r>
      <w:r w:rsidR="008F2091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EFFB0B8" w:rsidR="0024350F" w:rsidRPr="00160318" w:rsidRDefault="0024350F" w:rsidP="00637260">
      <w:pPr>
        <w:pStyle w:val="1odstavec"/>
      </w:pPr>
      <w:r w:rsidRPr="00160318">
        <w:t xml:space="preserve">Je-li </w:t>
      </w:r>
      <w:r w:rsidR="00DC3B17">
        <w:t>Zhotovitelem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DC3B17">
        <w:t>Zhotovitele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59978E2B" w:rsidR="0024350F" w:rsidRPr="00160318" w:rsidRDefault="0024350F" w:rsidP="00637260">
      <w:pPr>
        <w:pStyle w:val="1odstavec"/>
      </w:pPr>
      <w:r w:rsidRPr="00160318">
        <w:t xml:space="preserve">Přestane-li </w:t>
      </w:r>
      <w:r w:rsidR="00DC3B17">
        <w:t>Zhotovitel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0ADAD0A9" w:rsidR="0024350F" w:rsidRPr="00160318" w:rsidRDefault="00DC3B17" w:rsidP="00637260">
      <w:pPr>
        <w:pStyle w:val="1odstavec"/>
      </w:pPr>
      <w:bookmarkStart w:id="0" w:name="_Ref156822068"/>
      <w:r>
        <w:t>Zhotovitel</w:t>
      </w:r>
      <w:r w:rsidR="0024350F" w:rsidRPr="00160318">
        <w:t xml:space="preserve"> se dále zavazuje postupovat při plnění </w:t>
      </w:r>
      <w:r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>ařízením Rady (ES) č. 765/2006 ze dne 18. května 2006 o</w:t>
      </w:r>
      <w:r w:rsidR="008F2091">
        <w:t> </w:t>
      </w:r>
      <w:r w:rsidR="0024350F" w:rsidRPr="00160318">
        <w:t xml:space="preserve">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0"/>
    </w:p>
    <w:p w14:paraId="69982E91" w14:textId="5ED69D9F" w:rsidR="0024350F" w:rsidRPr="00160318" w:rsidRDefault="00DC3B17" w:rsidP="00637260">
      <w:pPr>
        <w:pStyle w:val="1odstavec"/>
      </w:pPr>
      <w:r>
        <w:t>Zhotovitel</w:t>
      </w:r>
      <w:r w:rsidR="0024350F" w:rsidRPr="00160318">
        <w:t xml:space="preserve"> se dále </w:t>
      </w:r>
      <w:bookmarkStart w:id="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24350F" w:rsidRPr="00160318">
        <w:t>.</w:t>
      </w:r>
    </w:p>
    <w:p w14:paraId="6C0EA308" w14:textId="5175D28A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C3B17">
        <w:t>Zhotovitele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C3B17">
        <w:t>Zhotovitel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DC3B17">
        <w:t>Zhotovitel</w:t>
      </w:r>
      <w:r w:rsidRPr="00160318">
        <w:t xml:space="preserve"> je dále povinen zaplatit za každé jednotlivé porušení povinností dle předchozí věty smluvní pokutu ve výši </w:t>
      </w:r>
      <w:proofErr w:type="gramStart"/>
      <w:r w:rsidR="004B524E" w:rsidRPr="00C81DE6">
        <w:t>100</w:t>
      </w:r>
      <w:r w:rsidR="004D59D9" w:rsidRPr="00C81DE6">
        <w:t>.000</w:t>
      </w:r>
      <w:r w:rsidR="00BF52F3" w:rsidRPr="00C81DE6">
        <w:t>,-</w:t>
      </w:r>
      <w:proofErr w:type="gramEnd"/>
      <w:r w:rsidR="00BF52F3" w:rsidRPr="00C81DE6">
        <w:t>Kč</w:t>
      </w:r>
      <w:r w:rsidRPr="00C81DE6">
        <w:t xml:space="preserve"> </w:t>
      </w:r>
      <w:r w:rsidR="00BF52F3" w:rsidRPr="00C81DE6">
        <w:t>(slovy pět set tisíc korun českých)</w:t>
      </w:r>
      <w:r w:rsidR="00BF52F3" w:rsidRPr="00DB7C04">
        <w:t>.</w:t>
      </w:r>
      <w:r w:rsidR="00BF52F3">
        <w:t xml:space="preserve"> </w:t>
      </w:r>
      <w:r w:rsidRPr="00160318">
        <w:t xml:space="preserve">Ustanovení </w:t>
      </w:r>
      <w:r w:rsidR="00BF52F3">
        <w:t xml:space="preserve">§ </w:t>
      </w:r>
      <w:r w:rsidRPr="00160318">
        <w:t xml:space="preserve">2050 Občanského zákoníku se </w:t>
      </w:r>
      <w:r w:rsidR="00BF52F3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0F92C48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31A904B5" w14:textId="78788859" w:rsidR="00F2124E" w:rsidRDefault="00F2124E" w:rsidP="00637260">
      <w:pPr>
        <w:pStyle w:val="1odstavec"/>
        <w:numPr>
          <w:ilvl w:val="1"/>
          <w:numId w:val="70"/>
        </w:numPr>
      </w:pPr>
      <w:r>
        <w:t>Zhotovitel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Zhotovitel x nemá-li Zhotovitel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35B22DE7" w:rsidR="007E4F18" w:rsidRPr="007E4F18" w:rsidRDefault="007E4F18" w:rsidP="00637260">
      <w:pPr>
        <w:pStyle w:val="Odstbez"/>
      </w:pPr>
      <w:r w:rsidRPr="007E4F18">
        <w:t xml:space="preserve">na straně </w:t>
      </w:r>
      <w:r w:rsidR="00362B9E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……………..@............, tel.: ……………..</w:t>
      </w:r>
    </w:p>
    <w:p w14:paraId="0C4C789E" w14:textId="0F97D867" w:rsidR="007E4F18" w:rsidRPr="007E4F18" w:rsidRDefault="007E4F18" w:rsidP="00637260">
      <w:pPr>
        <w:pStyle w:val="Odstbez"/>
      </w:pPr>
      <w:r w:rsidRPr="007E4F18">
        <w:lastRenderedPageBreak/>
        <w:t xml:space="preserve">na straně </w:t>
      </w:r>
      <w:r w:rsidR="00362B9E">
        <w:t>Zhotovitele</w:t>
      </w:r>
      <w:r w:rsidRPr="007E4F18">
        <w:t xml:space="preserve">: </w:t>
      </w:r>
      <w:r w:rsidR="00B41AE7" w:rsidRPr="00B41AE7">
        <w:rPr>
          <w:highlight w:val="green"/>
        </w:rPr>
        <w:t>[DOPLNÍ ZHOTOVITEL</w:t>
      </w:r>
      <w:r w:rsidRPr="008302ED">
        <w:rPr>
          <w:highlight w:val="green"/>
        </w:rPr>
        <w:t>]</w:t>
      </w:r>
    </w:p>
    <w:p w14:paraId="62D53D57" w14:textId="50C2E052" w:rsidR="007D67DA" w:rsidRDefault="00E47DB1" w:rsidP="00CC5914">
      <w:pPr>
        <w:pStyle w:val="1odstavec"/>
      </w:pPr>
      <w:r>
        <w:t>Objednatel je oprávněn tuto Rámcovou dohodu jako celek vypovědět bez udání důvodu s výpovědní dobou 3 měsíce, která začne běžet první den kalendářního měsíce následujícího po kalendářním měsíci, ve kterém byla výpověď doručena Zhotoviteli</w:t>
      </w:r>
    </w:p>
    <w:p w14:paraId="2374D4E3" w14:textId="142B7932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42572A58" w:rsidR="008135F0" w:rsidRPr="002507FA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přílohy č. 5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5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>
        <w:t xml:space="preserve">Rámcové </w:t>
      </w:r>
      <w:r w:rsidR="00C123B0">
        <w:t>dohody</w:t>
      </w:r>
      <w:r w:rsidR="00C123B0" w:rsidRPr="00C123B0">
        <w:t xml:space="preserve">. Nezbytnou podmínkou pro změnu oprávněné osoby, prostřednictvím které Zhotovitel </w:t>
      </w:r>
      <w:r w:rsidR="00C123B0" w:rsidRPr="00B2276F">
        <w:t>v</w:t>
      </w:r>
      <w:r w:rsidR="007A081A" w:rsidRPr="00B2276F">
        <w:t>e</w:t>
      </w:r>
      <w:r w:rsidR="00C123B0" w:rsidRPr="00B2276F">
        <w:t xml:space="preserve"> </w:t>
      </w:r>
      <w:r w:rsidR="007A081A" w:rsidRPr="00B2276F">
        <w:t>výběrovém</w:t>
      </w:r>
      <w:r w:rsidR="00C123B0" w:rsidRPr="00C123B0">
        <w:t xml:space="preserve"> řízení prokazoval kvalifikaci, je, že Zhotovitel jako součást svého upozornění o změně oprávněné osoby předloží pro tuto novou oprávněnou osobu originály nebo úředně ověřené kopie dokladů, jimiž </w:t>
      </w:r>
      <w:r w:rsidR="00C123B0" w:rsidRPr="00B2276F">
        <w:t>v</w:t>
      </w:r>
      <w:r w:rsidR="007A081A" w:rsidRPr="00B2276F">
        <w:t>e</w:t>
      </w:r>
      <w:r w:rsidR="00C123B0" w:rsidRPr="00B2276F">
        <w:t xml:space="preserve"> </w:t>
      </w:r>
      <w:r w:rsidR="007A081A" w:rsidRPr="00B2276F">
        <w:t>výběrovém</w:t>
      </w:r>
      <w:r w:rsidR="00C123B0" w:rsidRPr="00C123B0">
        <w:t xml:space="preserve"> řízení prokazoval kvalifikaci oprávněné osoby, a to ve stejném rozsahu.</w:t>
      </w:r>
    </w:p>
    <w:p w14:paraId="2374D4E6" w14:textId="77777777" w:rsidR="000D282E" w:rsidRPr="002507FA" w:rsidRDefault="006D2F28" w:rsidP="00637260">
      <w:pPr>
        <w:pStyle w:val="1odstavec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77777777" w:rsidR="008135F0" w:rsidRPr="002507FA" w:rsidRDefault="006D2F28" w:rsidP="00637260">
      <w:pPr>
        <w:pStyle w:val="1odstavec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218DD3CA" w14:textId="5639D8AB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>dvou vyhotoveních pro Objednatele a jedno obdrží Zhotovitel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936EB1" w:rsidRDefault="00F37200" w:rsidP="00637260">
      <w:pPr>
        <w:pStyle w:val="1odstavec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="000770E5" w:rsidRPr="00936EB1">
        <w:t>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lastRenderedPageBreak/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1" w14:textId="088231F4" w:rsidR="0045754A" w:rsidRPr="005343AA" w:rsidRDefault="00C16FD1" w:rsidP="00637260">
      <w:pPr>
        <w:pStyle w:val="plohy"/>
      </w:pPr>
      <w:r w:rsidRPr="005343AA">
        <w:t xml:space="preserve">Příloha č. </w:t>
      </w:r>
      <w:r w:rsidR="007A2C38" w:rsidRPr="005343AA">
        <w:t>2</w:t>
      </w:r>
      <w:r w:rsidR="0045754A" w:rsidRPr="005343AA">
        <w:t xml:space="preserve"> – </w:t>
      </w:r>
      <w:r w:rsidR="00F06B6C" w:rsidRPr="005343AA">
        <w:t xml:space="preserve">Bližší specifikace </w:t>
      </w:r>
      <w:r w:rsidR="00003EBB" w:rsidRPr="005343AA">
        <w:t>předmětu plnění</w:t>
      </w:r>
    </w:p>
    <w:p w14:paraId="2374D4F2" w14:textId="77777777" w:rsidR="00F06B6C" w:rsidRPr="002507FA" w:rsidRDefault="00F06B6C" w:rsidP="00637260">
      <w:pPr>
        <w:pStyle w:val="plohy"/>
      </w:pPr>
      <w:r w:rsidRPr="005343AA">
        <w:t>Příloha č. 3 – Jednotkový ceník činností prováděných Zhotovitelem při realizaci díla</w:t>
      </w:r>
    </w:p>
    <w:p w14:paraId="2374D4F3" w14:textId="7EE86059" w:rsidR="00002574" w:rsidRPr="002507FA" w:rsidRDefault="00002574" w:rsidP="00637260">
      <w:pPr>
        <w:pStyle w:val="plohy"/>
      </w:pPr>
      <w:r w:rsidRPr="002507FA">
        <w:t xml:space="preserve">Příloha č. 4 – </w:t>
      </w:r>
      <w:r w:rsidR="00F154EB">
        <w:t>P</w:t>
      </w:r>
      <w:r w:rsidRPr="002507FA">
        <w:t>oddodavatel</w:t>
      </w:r>
      <w:r w:rsidR="00F154EB">
        <w:t>é</w:t>
      </w:r>
    </w:p>
    <w:p w14:paraId="2374D4F4" w14:textId="476772F8" w:rsidR="0090270E" w:rsidRPr="002507FA" w:rsidRDefault="0090270E" w:rsidP="00637260">
      <w:pPr>
        <w:pStyle w:val="plohy"/>
      </w:pPr>
      <w:r w:rsidRPr="002507FA">
        <w:t>Příloha č. 5 - Oprávněné osoby</w:t>
      </w:r>
    </w:p>
    <w:p w14:paraId="23F2E00B" w14:textId="77777777" w:rsidR="00CB33C9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>Za Zhotovitele</w:t>
      </w:r>
      <w:r w:rsidRPr="008B5521">
        <w:t xml:space="preserve">:   </w:t>
      </w:r>
    </w:p>
    <w:p w14:paraId="226EFADE" w14:textId="4F55A6F5" w:rsidR="00B41AE7" w:rsidRDefault="00B41AE7" w:rsidP="00637260">
      <w:pPr>
        <w:pStyle w:val="ZaObjednateleZhotovitele"/>
      </w:pPr>
      <w:r w:rsidRPr="008B5521">
        <w:t xml:space="preserve">     </w:t>
      </w:r>
    </w:p>
    <w:p w14:paraId="558640A6" w14:textId="77777777" w:rsidR="001116A0" w:rsidRPr="008B5521" w:rsidRDefault="001116A0" w:rsidP="00637260">
      <w:pPr>
        <w:pStyle w:val="ZaObjednateleZhotovitele"/>
      </w:pPr>
    </w:p>
    <w:p w14:paraId="28F903CF" w14:textId="77777777" w:rsidR="00DF4197" w:rsidRDefault="00DF4197" w:rsidP="001116A0">
      <w:pPr>
        <w:pStyle w:val="Podpisovoprvnn"/>
        <w:spacing w:before="0" w:after="0"/>
      </w:pPr>
    </w:p>
    <w:p w14:paraId="2374D501" w14:textId="03D1F6E3" w:rsidR="000770E5" w:rsidRPr="001116A0" w:rsidRDefault="00B41AE7" w:rsidP="001116A0">
      <w:pPr>
        <w:pStyle w:val="Podpisovoprvnn"/>
        <w:spacing w:before="0" w:after="0"/>
        <w:rPr>
          <w:b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B2276F">
        <w:rPr>
          <w:rStyle w:val="Tun"/>
        </w:rPr>
        <w:t>Bc. Jiří Svoboda, MBA</w:t>
      </w:r>
      <w:r w:rsidRPr="00637260">
        <w:rPr>
          <w:rStyle w:val="Tun"/>
        </w:rPr>
        <w:tab/>
      </w:r>
      <w:r w:rsidR="00B2276F">
        <w:rPr>
          <w:rStyle w:val="Tun"/>
        </w:rPr>
        <w:t xml:space="preserve">                                </w:t>
      </w:r>
      <w:proofErr w:type="gramStart"/>
      <w:r w:rsidR="00B2276F">
        <w:rPr>
          <w:rStyle w:val="Tun"/>
        </w:rPr>
        <w:t xml:space="preserve">   </w:t>
      </w:r>
      <w:r w:rsidRPr="00637260">
        <w:rPr>
          <w:rStyle w:val="Tun"/>
          <w:highlight w:val="green"/>
        </w:rPr>
        <w:t>[</w:t>
      </w:r>
      <w:proofErr w:type="gramEnd"/>
      <w:r w:rsidRPr="00637260">
        <w:rPr>
          <w:rStyle w:val="Tun"/>
          <w:highlight w:val="green"/>
        </w:rPr>
        <w:t>DOPLNÍ</w:t>
      </w:r>
      <w:r w:rsidR="00C4613C" w:rsidRPr="00637260">
        <w:rPr>
          <w:rStyle w:val="Tun"/>
          <w:highlight w:val="green"/>
        </w:rPr>
        <w:t xml:space="preserve"> </w:t>
      </w:r>
      <w:r w:rsidRPr="00637260">
        <w:rPr>
          <w:rStyle w:val="Tun"/>
          <w:highlight w:val="green"/>
        </w:rPr>
        <w:t>ZHOTOVITEL]</w:t>
      </w:r>
      <w:r w:rsidRPr="00637260">
        <w:rPr>
          <w:rStyle w:val="Tun"/>
        </w:rPr>
        <w:br/>
      </w:r>
      <w:r w:rsidR="00B2276F">
        <w:rPr>
          <w:rStyle w:val="Tun"/>
        </w:rPr>
        <w:t xml:space="preserve">    </w:t>
      </w:r>
      <w:r w:rsidR="00B2276F" w:rsidRPr="002004F8">
        <w:rPr>
          <w:rStyle w:val="Tun"/>
          <w:b w:val="0"/>
          <w:bCs/>
        </w:rPr>
        <w:t>generální ředitel</w:t>
      </w:r>
      <w:r w:rsidR="000770E5" w:rsidRPr="002507FA">
        <w:tab/>
      </w:r>
      <w:r w:rsidR="000770E5" w:rsidRPr="002507FA">
        <w:tab/>
      </w:r>
      <w:r w:rsidR="00C16FD1" w:rsidRPr="002507FA">
        <w:tab/>
      </w:r>
      <w:r w:rsidR="00C16FD1" w:rsidRPr="002507FA">
        <w:tab/>
      </w:r>
      <w:r w:rsidR="00C16FD1" w:rsidRPr="002507FA">
        <w:tab/>
        <w:t xml:space="preserve">  </w:t>
      </w:r>
    </w:p>
    <w:p w14:paraId="2374D53F" w14:textId="77777777" w:rsidR="0090270E" w:rsidRPr="00E746F8" w:rsidRDefault="0090270E" w:rsidP="001116A0">
      <w:pPr>
        <w:pStyle w:val="acnormal"/>
        <w:spacing w:before="0" w:after="0"/>
        <w:rPr>
          <w:rFonts w:cstheme="minorHAnsi"/>
          <w:b/>
        </w:rPr>
      </w:pPr>
    </w:p>
    <w:sectPr w:rsidR="0090270E" w:rsidRPr="00E746F8" w:rsidSect="00B61741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D299D" w14:textId="77777777" w:rsidR="00390D13" w:rsidRDefault="00390D13" w:rsidP="003706CB">
      <w:pPr>
        <w:spacing w:after="0" w:line="240" w:lineRule="auto"/>
      </w:pPr>
      <w:r>
        <w:separator/>
      </w:r>
    </w:p>
  </w:endnote>
  <w:endnote w:type="continuationSeparator" w:id="0">
    <w:p w14:paraId="6CFC073E" w14:textId="77777777" w:rsidR="00390D13" w:rsidRDefault="00390D13" w:rsidP="003706CB">
      <w:pPr>
        <w:spacing w:after="0" w:line="240" w:lineRule="auto"/>
      </w:pPr>
      <w:r>
        <w:continuationSeparator/>
      </w:r>
    </w:p>
  </w:endnote>
  <w:endnote w:type="continuationNotice" w:id="1">
    <w:p w14:paraId="19929D0D" w14:textId="77777777" w:rsidR="00390D13" w:rsidRDefault="00390D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596A0749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9C6142">
      <w:rPr>
        <w:rFonts w:eastAsia="Verdana"/>
        <w:b/>
        <w:noProof/>
        <w:color w:val="FF5200"/>
        <w:sz w:val="14"/>
        <w:szCs w:val="18"/>
      </w:rPr>
      <w:t>6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9C6142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75A9854F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7531D5" w:rsidRPr="007531D5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7531D5" w:rsidRPr="007531D5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8F817" w14:textId="77777777" w:rsidR="00390D13" w:rsidRDefault="00390D13" w:rsidP="003706CB">
      <w:pPr>
        <w:spacing w:after="0" w:line="240" w:lineRule="auto"/>
      </w:pPr>
      <w:r>
        <w:separator/>
      </w:r>
    </w:p>
  </w:footnote>
  <w:footnote w:type="continuationSeparator" w:id="0">
    <w:p w14:paraId="41A5A6F1" w14:textId="77777777" w:rsidR="00390D13" w:rsidRDefault="00390D13" w:rsidP="003706CB">
      <w:pPr>
        <w:spacing w:after="0" w:line="240" w:lineRule="auto"/>
      </w:pPr>
      <w:r>
        <w:continuationSeparator/>
      </w:r>
    </w:p>
  </w:footnote>
  <w:footnote w:type="continuationNotice" w:id="1">
    <w:p w14:paraId="6EAEBBB5" w14:textId="77777777" w:rsidR="00390D13" w:rsidRDefault="00390D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3B49" w14:textId="7CD6A1C1" w:rsidR="00307863" w:rsidRDefault="00307863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108627F" wp14:editId="09C4C6C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42154432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410FBA" w14:textId="3A055240" w:rsidR="00307863" w:rsidRPr="00307863" w:rsidRDefault="00307863" w:rsidP="00307863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0786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08627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left:0;text-align:left;margin-left:0;margin-top:0;width:38.9pt;height:30.35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6B410FBA" w14:textId="3A055240" w:rsidR="00307863" w:rsidRPr="00307863" w:rsidRDefault="00307863" w:rsidP="00307863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0786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E7548" w14:textId="67504912" w:rsidR="00307863" w:rsidRDefault="0030786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5251D023" w:rsidR="00DE3792" w:rsidRPr="008512E5" w:rsidRDefault="00307863" w:rsidP="008512E5">
    <w:pPr>
      <w:pStyle w:val="Zhlav"/>
      <w:jc w:val="righ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AAA004" wp14:editId="4113946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85505384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3FBF43" w14:textId="28787136" w:rsidR="00307863" w:rsidRPr="00307863" w:rsidRDefault="00307863" w:rsidP="00307863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AAA00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SŽ: Interní" style="position:absolute;left:0;text-align:left;margin-left:0;margin-top:0;width:38.9pt;height:30.3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<v:textbox style="mso-fit-shape-to-text:t" inset="0,15pt,0,0">
                <w:txbxContent>
                  <w:p w14:paraId="0D3FBF43" w14:textId="28787136" w:rsidR="00307863" w:rsidRPr="00307863" w:rsidRDefault="00307863" w:rsidP="00307863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662CC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BB34E20"/>
    <w:multiLevelType w:val="hybridMultilevel"/>
    <w:tmpl w:val="DD9A220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4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813833224">
    <w:abstractNumId w:val="20"/>
  </w:num>
  <w:num w:numId="2" w16cid:durableId="1379932647">
    <w:abstractNumId w:val="48"/>
  </w:num>
  <w:num w:numId="3" w16cid:durableId="708840856">
    <w:abstractNumId w:val="50"/>
  </w:num>
  <w:num w:numId="4" w16cid:durableId="976059707">
    <w:abstractNumId w:val="39"/>
  </w:num>
  <w:num w:numId="5" w16cid:durableId="583806494">
    <w:abstractNumId w:val="30"/>
  </w:num>
  <w:num w:numId="6" w16cid:durableId="157235815">
    <w:abstractNumId w:val="36"/>
  </w:num>
  <w:num w:numId="7" w16cid:durableId="1476214953">
    <w:abstractNumId w:val="34"/>
  </w:num>
  <w:num w:numId="8" w16cid:durableId="827868405">
    <w:abstractNumId w:val="35"/>
  </w:num>
  <w:num w:numId="9" w16cid:durableId="1923369888">
    <w:abstractNumId w:val="4"/>
  </w:num>
  <w:num w:numId="10" w16cid:durableId="559168365">
    <w:abstractNumId w:val="41"/>
  </w:num>
  <w:num w:numId="11" w16cid:durableId="100149839">
    <w:abstractNumId w:val="26"/>
  </w:num>
  <w:num w:numId="12" w16cid:durableId="1290747749">
    <w:abstractNumId w:val="29"/>
  </w:num>
  <w:num w:numId="13" w16cid:durableId="685062138">
    <w:abstractNumId w:val="18"/>
  </w:num>
  <w:num w:numId="14" w16cid:durableId="1265916253">
    <w:abstractNumId w:val="36"/>
  </w:num>
  <w:num w:numId="15" w16cid:durableId="1890798636">
    <w:abstractNumId w:val="36"/>
  </w:num>
  <w:num w:numId="16" w16cid:durableId="1571038645">
    <w:abstractNumId w:val="46"/>
  </w:num>
  <w:num w:numId="17" w16cid:durableId="851797222">
    <w:abstractNumId w:val="31"/>
  </w:num>
  <w:num w:numId="18" w16cid:durableId="109250848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1967709">
    <w:abstractNumId w:val="3"/>
  </w:num>
  <w:num w:numId="20" w16cid:durableId="1579100051">
    <w:abstractNumId w:val="38"/>
  </w:num>
  <w:num w:numId="21" w16cid:durableId="5467934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121505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0023511">
    <w:abstractNumId w:val="19"/>
  </w:num>
  <w:num w:numId="24" w16cid:durableId="99827006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5282992">
    <w:abstractNumId w:val="27"/>
  </w:num>
  <w:num w:numId="26" w16cid:durableId="1166557642">
    <w:abstractNumId w:val="8"/>
  </w:num>
  <w:num w:numId="27" w16cid:durableId="1741561176">
    <w:abstractNumId w:val="44"/>
  </w:num>
  <w:num w:numId="28" w16cid:durableId="654800707">
    <w:abstractNumId w:val="5"/>
  </w:num>
  <w:num w:numId="29" w16cid:durableId="1795636344">
    <w:abstractNumId w:val="9"/>
  </w:num>
  <w:num w:numId="30" w16cid:durableId="1898347905">
    <w:abstractNumId w:val="45"/>
  </w:num>
  <w:num w:numId="31" w16cid:durableId="1556814894">
    <w:abstractNumId w:val="37"/>
  </w:num>
  <w:num w:numId="32" w16cid:durableId="1256205834">
    <w:abstractNumId w:val="47"/>
  </w:num>
  <w:num w:numId="33" w16cid:durableId="847016473">
    <w:abstractNumId w:val="42"/>
  </w:num>
  <w:num w:numId="34" w16cid:durableId="1495023511">
    <w:abstractNumId w:val="7"/>
  </w:num>
  <w:num w:numId="35" w16cid:durableId="1535926676">
    <w:abstractNumId w:val="21"/>
  </w:num>
  <w:num w:numId="36" w16cid:durableId="495195275">
    <w:abstractNumId w:val="33"/>
  </w:num>
  <w:num w:numId="37" w16cid:durableId="1558784512">
    <w:abstractNumId w:val="36"/>
  </w:num>
  <w:num w:numId="38" w16cid:durableId="1485773840">
    <w:abstractNumId w:val="17"/>
  </w:num>
  <w:num w:numId="39" w16cid:durableId="173427101">
    <w:abstractNumId w:val="14"/>
  </w:num>
  <w:num w:numId="40" w16cid:durableId="772019344">
    <w:abstractNumId w:val="49"/>
  </w:num>
  <w:num w:numId="41" w16cid:durableId="2138452248">
    <w:abstractNumId w:val="13"/>
  </w:num>
  <w:num w:numId="42" w16cid:durableId="199629029">
    <w:abstractNumId w:val="36"/>
  </w:num>
  <w:num w:numId="43" w16cid:durableId="1760981359">
    <w:abstractNumId w:val="6"/>
  </w:num>
  <w:num w:numId="44" w16cid:durableId="572207001">
    <w:abstractNumId w:val="25"/>
  </w:num>
  <w:num w:numId="45" w16cid:durableId="196167632">
    <w:abstractNumId w:val="36"/>
  </w:num>
  <w:num w:numId="46" w16cid:durableId="2026469243">
    <w:abstractNumId w:val="36"/>
  </w:num>
  <w:num w:numId="47" w16cid:durableId="367948286">
    <w:abstractNumId w:val="36"/>
  </w:num>
  <w:num w:numId="48" w16cid:durableId="1643578806">
    <w:abstractNumId w:val="40"/>
  </w:num>
  <w:num w:numId="49" w16cid:durableId="1685129147">
    <w:abstractNumId w:val="1"/>
  </w:num>
  <w:num w:numId="50" w16cid:durableId="1854149264">
    <w:abstractNumId w:val="22"/>
  </w:num>
  <w:num w:numId="51" w16cid:durableId="161092462">
    <w:abstractNumId w:val="43"/>
  </w:num>
  <w:num w:numId="52" w16cid:durableId="652686777">
    <w:abstractNumId w:val="24"/>
  </w:num>
  <w:num w:numId="53" w16cid:durableId="686366924">
    <w:abstractNumId w:val="0"/>
  </w:num>
  <w:num w:numId="54" w16cid:durableId="1796409417">
    <w:abstractNumId w:val="28"/>
  </w:num>
  <w:num w:numId="55" w16cid:durableId="568459774">
    <w:abstractNumId w:val="16"/>
  </w:num>
  <w:num w:numId="56" w16cid:durableId="1217201883">
    <w:abstractNumId w:val="15"/>
  </w:num>
  <w:num w:numId="57" w16cid:durableId="1788625548">
    <w:abstractNumId w:val="11"/>
  </w:num>
  <w:num w:numId="58" w16cid:durableId="533274152">
    <w:abstractNumId w:val="2"/>
  </w:num>
  <w:num w:numId="59" w16cid:durableId="1391803014">
    <w:abstractNumId w:val="32"/>
  </w:num>
  <w:num w:numId="60" w16cid:durableId="7195484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97221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250069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23092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803538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7785941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38365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187141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006172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09137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7629930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901361216">
    <w:abstractNumId w:val="10"/>
  </w:num>
  <w:num w:numId="72" w16cid:durableId="3726573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42553623">
    <w:abstractNumId w:val="12"/>
  </w:num>
  <w:num w:numId="74" w16cid:durableId="1397555814">
    <w:abstractNumId w:val="3"/>
  </w:num>
  <w:num w:numId="75" w16cid:durableId="7417520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2136674870">
    <w:abstractNumId w:val="3"/>
  </w:num>
  <w:num w:numId="77" w16cid:durableId="1472408525">
    <w:abstractNumId w:val="3"/>
  </w:num>
  <w:num w:numId="78" w16cid:durableId="14737945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212958541">
    <w:abstractNumId w:val="25"/>
  </w:num>
  <w:num w:numId="80" w16cid:durableId="221789897">
    <w:abstractNumId w:val="25"/>
  </w:num>
  <w:num w:numId="81" w16cid:durableId="830366334">
    <w:abstractNumId w:val="3"/>
  </w:num>
  <w:num w:numId="82" w16cid:durableId="807476377">
    <w:abstractNumId w:val="3"/>
  </w:num>
  <w:num w:numId="83" w16cid:durableId="293877537">
    <w:abstractNumId w:val="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133"/>
    <w:rsid w:val="000009AF"/>
    <w:rsid w:val="00002574"/>
    <w:rsid w:val="00003EBB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6BF"/>
    <w:rsid w:val="00042832"/>
    <w:rsid w:val="000466BF"/>
    <w:rsid w:val="00046EB9"/>
    <w:rsid w:val="00050CB8"/>
    <w:rsid w:val="00053B1E"/>
    <w:rsid w:val="00056D2C"/>
    <w:rsid w:val="0006027E"/>
    <w:rsid w:val="00066FAC"/>
    <w:rsid w:val="000770E5"/>
    <w:rsid w:val="00081334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B1F8D"/>
    <w:rsid w:val="000B73D7"/>
    <w:rsid w:val="000C5A20"/>
    <w:rsid w:val="000C7132"/>
    <w:rsid w:val="000D282E"/>
    <w:rsid w:val="000D311D"/>
    <w:rsid w:val="000D59B0"/>
    <w:rsid w:val="000E2BEA"/>
    <w:rsid w:val="000E43FD"/>
    <w:rsid w:val="000E590C"/>
    <w:rsid w:val="000E5DAD"/>
    <w:rsid w:val="000E733F"/>
    <w:rsid w:val="000F58E2"/>
    <w:rsid w:val="000F65D4"/>
    <w:rsid w:val="00102827"/>
    <w:rsid w:val="00103AAA"/>
    <w:rsid w:val="00106B60"/>
    <w:rsid w:val="00107127"/>
    <w:rsid w:val="00110C41"/>
    <w:rsid w:val="001116A0"/>
    <w:rsid w:val="001119A2"/>
    <w:rsid w:val="00122AA9"/>
    <w:rsid w:val="001302AD"/>
    <w:rsid w:val="00137BD3"/>
    <w:rsid w:val="00141D25"/>
    <w:rsid w:val="00160318"/>
    <w:rsid w:val="00160AB0"/>
    <w:rsid w:val="00161E4D"/>
    <w:rsid w:val="00163528"/>
    <w:rsid w:val="001667B2"/>
    <w:rsid w:val="00166C41"/>
    <w:rsid w:val="00173841"/>
    <w:rsid w:val="00173E08"/>
    <w:rsid w:val="00174612"/>
    <w:rsid w:val="00176CA0"/>
    <w:rsid w:val="00176F1C"/>
    <w:rsid w:val="0017765F"/>
    <w:rsid w:val="00190A1B"/>
    <w:rsid w:val="001929D6"/>
    <w:rsid w:val="001937F5"/>
    <w:rsid w:val="001A3204"/>
    <w:rsid w:val="001A3DB4"/>
    <w:rsid w:val="001A487E"/>
    <w:rsid w:val="001B04D3"/>
    <w:rsid w:val="001B2DC9"/>
    <w:rsid w:val="001C0D62"/>
    <w:rsid w:val="001C7FC3"/>
    <w:rsid w:val="001D0580"/>
    <w:rsid w:val="001D2DB5"/>
    <w:rsid w:val="001D4067"/>
    <w:rsid w:val="001D65ED"/>
    <w:rsid w:val="001E19B2"/>
    <w:rsid w:val="001E4EEF"/>
    <w:rsid w:val="001F39B2"/>
    <w:rsid w:val="002004F8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37408"/>
    <w:rsid w:val="002422A1"/>
    <w:rsid w:val="00242EE0"/>
    <w:rsid w:val="0024350F"/>
    <w:rsid w:val="002443C7"/>
    <w:rsid w:val="002507FA"/>
    <w:rsid w:val="0025725F"/>
    <w:rsid w:val="00264CA8"/>
    <w:rsid w:val="00265DFD"/>
    <w:rsid w:val="002724E5"/>
    <w:rsid w:val="00275A24"/>
    <w:rsid w:val="00276548"/>
    <w:rsid w:val="002766C7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0C38"/>
    <w:rsid w:val="002C0D05"/>
    <w:rsid w:val="002C46D1"/>
    <w:rsid w:val="002C4982"/>
    <w:rsid w:val="002C4F9C"/>
    <w:rsid w:val="002C50A4"/>
    <w:rsid w:val="002C7320"/>
    <w:rsid w:val="002D4B8D"/>
    <w:rsid w:val="002D5EE8"/>
    <w:rsid w:val="002D72FA"/>
    <w:rsid w:val="002E6229"/>
    <w:rsid w:val="002F231C"/>
    <w:rsid w:val="002F78E1"/>
    <w:rsid w:val="002F7905"/>
    <w:rsid w:val="0030498A"/>
    <w:rsid w:val="00307863"/>
    <w:rsid w:val="0031122A"/>
    <w:rsid w:val="003120FE"/>
    <w:rsid w:val="00322F6C"/>
    <w:rsid w:val="003276C2"/>
    <w:rsid w:val="00332559"/>
    <w:rsid w:val="00335DD4"/>
    <w:rsid w:val="00343C2B"/>
    <w:rsid w:val="00343CE9"/>
    <w:rsid w:val="00344BF2"/>
    <w:rsid w:val="003509D2"/>
    <w:rsid w:val="00355AC7"/>
    <w:rsid w:val="00362B9E"/>
    <w:rsid w:val="003706CB"/>
    <w:rsid w:val="00380192"/>
    <w:rsid w:val="003847FF"/>
    <w:rsid w:val="003862BB"/>
    <w:rsid w:val="0038779C"/>
    <w:rsid w:val="00390D13"/>
    <w:rsid w:val="00395493"/>
    <w:rsid w:val="003974E8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3A94"/>
    <w:rsid w:val="003F0F9F"/>
    <w:rsid w:val="003F4EB4"/>
    <w:rsid w:val="003F5142"/>
    <w:rsid w:val="003F5EDA"/>
    <w:rsid w:val="003F751B"/>
    <w:rsid w:val="00402372"/>
    <w:rsid w:val="00402E9E"/>
    <w:rsid w:val="0040487B"/>
    <w:rsid w:val="0040600D"/>
    <w:rsid w:val="00410560"/>
    <w:rsid w:val="00417051"/>
    <w:rsid w:val="00421F68"/>
    <w:rsid w:val="00425B66"/>
    <w:rsid w:val="00436367"/>
    <w:rsid w:val="00436E7C"/>
    <w:rsid w:val="00443292"/>
    <w:rsid w:val="0044630D"/>
    <w:rsid w:val="0045268E"/>
    <w:rsid w:val="00454B2D"/>
    <w:rsid w:val="004553BB"/>
    <w:rsid w:val="0045586A"/>
    <w:rsid w:val="00456711"/>
    <w:rsid w:val="0045754A"/>
    <w:rsid w:val="0046631B"/>
    <w:rsid w:val="0047043C"/>
    <w:rsid w:val="00477181"/>
    <w:rsid w:val="00481FBA"/>
    <w:rsid w:val="00483564"/>
    <w:rsid w:val="00490DD5"/>
    <w:rsid w:val="004A0D5B"/>
    <w:rsid w:val="004A0F48"/>
    <w:rsid w:val="004A3664"/>
    <w:rsid w:val="004B0429"/>
    <w:rsid w:val="004B17F3"/>
    <w:rsid w:val="004B524E"/>
    <w:rsid w:val="004B71BA"/>
    <w:rsid w:val="004B744D"/>
    <w:rsid w:val="004C0831"/>
    <w:rsid w:val="004C28AD"/>
    <w:rsid w:val="004D1054"/>
    <w:rsid w:val="004D235B"/>
    <w:rsid w:val="004D3F5F"/>
    <w:rsid w:val="004D47B7"/>
    <w:rsid w:val="004D59D9"/>
    <w:rsid w:val="004E1509"/>
    <w:rsid w:val="004F08D8"/>
    <w:rsid w:val="004F14F3"/>
    <w:rsid w:val="004F194C"/>
    <w:rsid w:val="004F22C3"/>
    <w:rsid w:val="004F7C35"/>
    <w:rsid w:val="0050249A"/>
    <w:rsid w:val="005030F6"/>
    <w:rsid w:val="00506CA2"/>
    <w:rsid w:val="005166BE"/>
    <w:rsid w:val="00520D2D"/>
    <w:rsid w:val="00521D9E"/>
    <w:rsid w:val="00523C78"/>
    <w:rsid w:val="005252EB"/>
    <w:rsid w:val="005343AA"/>
    <w:rsid w:val="00536016"/>
    <w:rsid w:val="005409C9"/>
    <w:rsid w:val="0055436A"/>
    <w:rsid w:val="00560216"/>
    <w:rsid w:val="005623F0"/>
    <w:rsid w:val="00562A02"/>
    <w:rsid w:val="00562B90"/>
    <w:rsid w:val="00563670"/>
    <w:rsid w:val="00564F61"/>
    <w:rsid w:val="00574368"/>
    <w:rsid w:val="00576BA9"/>
    <w:rsid w:val="00582467"/>
    <w:rsid w:val="00585100"/>
    <w:rsid w:val="00596222"/>
    <w:rsid w:val="0059769D"/>
    <w:rsid w:val="005A315C"/>
    <w:rsid w:val="005A4E1A"/>
    <w:rsid w:val="005B2E45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07FB"/>
    <w:rsid w:val="006343DA"/>
    <w:rsid w:val="00634660"/>
    <w:rsid w:val="00637260"/>
    <w:rsid w:val="006416B5"/>
    <w:rsid w:val="00643CE5"/>
    <w:rsid w:val="006452A8"/>
    <w:rsid w:val="00646FD3"/>
    <w:rsid w:val="00650169"/>
    <w:rsid w:val="00650C78"/>
    <w:rsid w:val="00652790"/>
    <w:rsid w:val="00655379"/>
    <w:rsid w:val="006653C8"/>
    <w:rsid w:val="00680163"/>
    <w:rsid w:val="0068231E"/>
    <w:rsid w:val="006848CF"/>
    <w:rsid w:val="00691A74"/>
    <w:rsid w:val="00694A38"/>
    <w:rsid w:val="0069645D"/>
    <w:rsid w:val="00696B10"/>
    <w:rsid w:val="0069787C"/>
    <w:rsid w:val="006A0D45"/>
    <w:rsid w:val="006B0D7E"/>
    <w:rsid w:val="006C21B2"/>
    <w:rsid w:val="006C6EDE"/>
    <w:rsid w:val="006D13CC"/>
    <w:rsid w:val="006D1ACE"/>
    <w:rsid w:val="006D2896"/>
    <w:rsid w:val="006D2F28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2561"/>
    <w:rsid w:val="00714260"/>
    <w:rsid w:val="007152C4"/>
    <w:rsid w:val="00715EC9"/>
    <w:rsid w:val="00732164"/>
    <w:rsid w:val="00736362"/>
    <w:rsid w:val="0074181E"/>
    <w:rsid w:val="007531D5"/>
    <w:rsid w:val="00753226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28AF"/>
    <w:rsid w:val="007C36A9"/>
    <w:rsid w:val="007C3730"/>
    <w:rsid w:val="007C5684"/>
    <w:rsid w:val="007C5A68"/>
    <w:rsid w:val="007C6153"/>
    <w:rsid w:val="007C6939"/>
    <w:rsid w:val="007D296D"/>
    <w:rsid w:val="007D67DA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C44"/>
    <w:rsid w:val="007F3E0C"/>
    <w:rsid w:val="007F4DE8"/>
    <w:rsid w:val="007F511C"/>
    <w:rsid w:val="007F73AD"/>
    <w:rsid w:val="00801C83"/>
    <w:rsid w:val="00803077"/>
    <w:rsid w:val="00811354"/>
    <w:rsid w:val="0081183E"/>
    <w:rsid w:val="008135F0"/>
    <w:rsid w:val="00813F93"/>
    <w:rsid w:val="00815E99"/>
    <w:rsid w:val="00817F08"/>
    <w:rsid w:val="0082429B"/>
    <w:rsid w:val="008302ED"/>
    <w:rsid w:val="00835B2F"/>
    <w:rsid w:val="0083798C"/>
    <w:rsid w:val="00844542"/>
    <w:rsid w:val="0084459D"/>
    <w:rsid w:val="0084506B"/>
    <w:rsid w:val="00846710"/>
    <w:rsid w:val="008512E5"/>
    <w:rsid w:val="0085363C"/>
    <w:rsid w:val="00860ADA"/>
    <w:rsid w:val="008611B5"/>
    <w:rsid w:val="00862A84"/>
    <w:rsid w:val="00862FA0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E7148"/>
    <w:rsid w:val="008F0D1F"/>
    <w:rsid w:val="008F0E4A"/>
    <w:rsid w:val="008F1BAF"/>
    <w:rsid w:val="008F1C8F"/>
    <w:rsid w:val="008F2091"/>
    <w:rsid w:val="008F4263"/>
    <w:rsid w:val="008F7040"/>
    <w:rsid w:val="0090001C"/>
    <w:rsid w:val="0090270E"/>
    <w:rsid w:val="00902C3A"/>
    <w:rsid w:val="00903D77"/>
    <w:rsid w:val="009070D6"/>
    <w:rsid w:val="009126E8"/>
    <w:rsid w:val="009138F7"/>
    <w:rsid w:val="00923981"/>
    <w:rsid w:val="00926680"/>
    <w:rsid w:val="009313FD"/>
    <w:rsid w:val="00933111"/>
    <w:rsid w:val="00936EB1"/>
    <w:rsid w:val="00937173"/>
    <w:rsid w:val="00944698"/>
    <w:rsid w:val="00953CAE"/>
    <w:rsid w:val="009545C9"/>
    <w:rsid w:val="0095679E"/>
    <w:rsid w:val="00956933"/>
    <w:rsid w:val="00957FA0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3CD2"/>
    <w:rsid w:val="009C5F7B"/>
    <w:rsid w:val="009C6142"/>
    <w:rsid w:val="009E3AD4"/>
    <w:rsid w:val="009F00BF"/>
    <w:rsid w:val="009F1FC2"/>
    <w:rsid w:val="009F743C"/>
    <w:rsid w:val="00A02B02"/>
    <w:rsid w:val="00A107ED"/>
    <w:rsid w:val="00A1363F"/>
    <w:rsid w:val="00A27CD9"/>
    <w:rsid w:val="00A316C8"/>
    <w:rsid w:val="00A448C4"/>
    <w:rsid w:val="00A45D3B"/>
    <w:rsid w:val="00A46AAE"/>
    <w:rsid w:val="00A5266B"/>
    <w:rsid w:val="00A532B6"/>
    <w:rsid w:val="00A53A38"/>
    <w:rsid w:val="00A57C20"/>
    <w:rsid w:val="00A65FE9"/>
    <w:rsid w:val="00A73C6F"/>
    <w:rsid w:val="00A77CA7"/>
    <w:rsid w:val="00A82F4A"/>
    <w:rsid w:val="00A87526"/>
    <w:rsid w:val="00A91377"/>
    <w:rsid w:val="00A918B5"/>
    <w:rsid w:val="00A96F60"/>
    <w:rsid w:val="00A976F4"/>
    <w:rsid w:val="00A97771"/>
    <w:rsid w:val="00AA0C88"/>
    <w:rsid w:val="00AA2A2D"/>
    <w:rsid w:val="00AA2B37"/>
    <w:rsid w:val="00AA2FDB"/>
    <w:rsid w:val="00AA435D"/>
    <w:rsid w:val="00AA7FE5"/>
    <w:rsid w:val="00AC37AF"/>
    <w:rsid w:val="00AC4D48"/>
    <w:rsid w:val="00AC677F"/>
    <w:rsid w:val="00AC6971"/>
    <w:rsid w:val="00AC78D0"/>
    <w:rsid w:val="00AD13E2"/>
    <w:rsid w:val="00AD1CCB"/>
    <w:rsid w:val="00AD2EC8"/>
    <w:rsid w:val="00AD4F3F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0789"/>
    <w:rsid w:val="00B13E71"/>
    <w:rsid w:val="00B14409"/>
    <w:rsid w:val="00B148AD"/>
    <w:rsid w:val="00B2276F"/>
    <w:rsid w:val="00B22F67"/>
    <w:rsid w:val="00B2530C"/>
    <w:rsid w:val="00B26E20"/>
    <w:rsid w:val="00B278E4"/>
    <w:rsid w:val="00B312AE"/>
    <w:rsid w:val="00B313E1"/>
    <w:rsid w:val="00B32A80"/>
    <w:rsid w:val="00B337A0"/>
    <w:rsid w:val="00B366F4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1741"/>
    <w:rsid w:val="00B63F9B"/>
    <w:rsid w:val="00B702D2"/>
    <w:rsid w:val="00B7319B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3BE0"/>
    <w:rsid w:val="00BF52F3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457"/>
    <w:rsid w:val="00C41D1E"/>
    <w:rsid w:val="00C43F40"/>
    <w:rsid w:val="00C448C0"/>
    <w:rsid w:val="00C4613C"/>
    <w:rsid w:val="00C53862"/>
    <w:rsid w:val="00C563AC"/>
    <w:rsid w:val="00C70877"/>
    <w:rsid w:val="00C74927"/>
    <w:rsid w:val="00C80C78"/>
    <w:rsid w:val="00C81DE6"/>
    <w:rsid w:val="00C87E72"/>
    <w:rsid w:val="00C9036A"/>
    <w:rsid w:val="00C928F9"/>
    <w:rsid w:val="00C96A96"/>
    <w:rsid w:val="00CA15AF"/>
    <w:rsid w:val="00CA1A91"/>
    <w:rsid w:val="00CA4342"/>
    <w:rsid w:val="00CA5E7B"/>
    <w:rsid w:val="00CB33C9"/>
    <w:rsid w:val="00CB6B7E"/>
    <w:rsid w:val="00CC0AF9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DB8"/>
    <w:rsid w:val="00D04FD1"/>
    <w:rsid w:val="00D053B5"/>
    <w:rsid w:val="00D12051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313F"/>
    <w:rsid w:val="00D72725"/>
    <w:rsid w:val="00D734CC"/>
    <w:rsid w:val="00D73DCF"/>
    <w:rsid w:val="00D772DA"/>
    <w:rsid w:val="00D85996"/>
    <w:rsid w:val="00D8656A"/>
    <w:rsid w:val="00D97787"/>
    <w:rsid w:val="00D97C72"/>
    <w:rsid w:val="00DA0469"/>
    <w:rsid w:val="00DA2666"/>
    <w:rsid w:val="00DB0234"/>
    <w:rsid w:val="00DB33CD"/>
    <w:rsid w:val="00DB7C04"/>
    <w:rsid w:val="00DB7EB5"/>
    <w:rsid w:val="00DC2D4A"/>
    <w:rsid w:val="00DC3B17"/>
    <w:rsid w:val="00DC4AD5"/>
    <w:rsid w:val="00DC58E3"/>
    <w:rsid w:val="00DD0684"/>
    <w:rsid w:val="00DD11E3"/>
    <w:rsid w:val="00DD2D34"/>
    <w:rsid w:val="00DD3DC8"/>
    <w:rsid w:val="00DD7514"/>
    <w:rsid w:val="00DE192A"/>
    <w:rsid w:val="00DE200D"/>
    <w:rsid w:val="00DE282C"/>
    <w:rsid w:val="00DE3792"/>
    <w:rsid w:val="00DF18BB"/>
    <w:rsid w:val="00DF38A2"/>
    <w:rsid w:val="00DF4197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36B45"/>
    <w:rsid w:val="00E413C5"/>
    <w:rsid w:val="00E46045"/>
    <w:rsid w:val="00E476D0"/>
    <w:rsid w:val="00E47AA7"/>
    <w:rsid w:val="00E47DB1"/>
    <w:rsid w:val="00E652B6"/>
    <w:rsid w:val="00E66790"/>
    <w:rsid w:val="00E71957"/>
    <w:rsid w:val="00E746F8"/>
    <w:rsid w:val="00E83F13"/>
    <w:rsid w:val="00E8763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3B03"/>
    <w:rsid w:val="00EE77D8"/>
    <w:rsid w:val="00EE7A77"/>
    <w:rsid w:val="00EE7FBF"/>
    <w:rsid w:val="00EF7E80"/>
    <w:rsid w:val="00F0076A"/>
    <w:rsid w:val="00F0448F"/>
    <w:rsid w:val="00F04558"/>
    <w:rsid w:val="00F04A6E"/>
    <w:rsid w:val="00F06B6C"/>
    <w:rsid w:val="00F117E6"/>
    <w:rsid w:val="00F140A6"/>
    <w:rsid w:val="00F154EB"/>
    <w:rsid w:val="00F17B92"/>
    <w:rsid w:val="00F2124E"/>
    <w:rsid w:val="00F22E45"/>
    <w:rsid w:val="00F265E8"/>
    <w:rsid w:val="00F26AEA"/>
    <w:rsid w:val="00F312C6"/>
    <w:rsid w:val="00F37200"/>
    <w:rsid w:val="00F42788"/>
    <w:rsid w:val="00F50F24"/>
    <w:rsid w:val="00F516AA"/>
    <w:rsid w:val="00F52FEF"/>
    <w:rsid w:val="00F53657"/>
    <w:rsid w:val="00F545E5"/>
    <w:rsid w:val="00F55232"/>
    <w:rsid w:val="00F5705D"/>
    <w:rsid w:val="00F57C05"/>
    <w:rsid w:val="00F60B64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4AC7"/>
    <w:rsid w:val="00F970D2"/>
    <w:rsid w:val="00F9718B"/>
    <w:rsid w:val="00FA2398"/>
    <w:rsid w:val="00FA4095"/>
    <w:rsid w:val="00FA5399"/>
    <w:rsid w:val="00FA799E"/>
    <w:rsid w:val="00FB0452"/>
    <w:rsid w:val="00FB062D"/>
    <w:rsid w:val="00FB2D4F"/>
    <w:rsid w:val="00FB3281"/>
    <w:rsid w:val="00FD1161"/>
    <w:rsid w:val="00FD3BA0"/>
    <w:rsid w:val="00FD44CB"/>
    <w:rsid w:val="00FD7FC7"/>
    <w:rsid w:val="00FE68F2"/>
    <w:rsid w:val="00F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  <w:style w:type="paragraph" w:customStyle="1" w:styleId="Technickspecifikace">
    <w:name w:val="Technická specifikace"/>
    <w:basedOn w:val="Normln"/>
    <w:rsid w:val="00C96A96"/>
    <w:pPr>
      <w:spacing w:before="80" w:after="80"/>
      <w:ind w:left="1701" w:hanging="1701"/>
      <w:jc w:val="left"/>
    </w:pPr>
    <w:rPr>
      <w:rFonts w:asciiTheme="majorHAnsi" w:eastAsiaTheme="minorHAnsi" w:hAnsiTheme="majorHAnsi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2DA7B0-C898-4DCB-A8EA-5346B4A2A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3838</Words>
  <Characters>22649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Brandejsová Martina, Mgr.</cp:lastModifiedBy>
  <cp:revision>5</cp:revision>
  <cp:lastPrinted>2018-11-08T08:22:00Z</cp:lastPrinted>
  <dcterms:created xsi:type="dcterms:W3CDTF">2025-03-03T08:41:00Z</dcterms:created>
  <dcterms:modified xsi:type="dcterms:W3CDTF">2025-03-05T09:49:00Z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32f71618,54bb0b84,6f8e86d5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